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354" w:rsidRPr="002D2521" w:rsidRDefault="003E5356" w:rsidP="00183354">
      <w:pPr>
        <w:ind w:left="284" w:right="284"/>
        <w:jc w:val="center"/>
        <w:rPr>
          <w:b/>
          <w:caps/>
          <w:sz w:val="26"/>
        </w:rPr>
      </w:pPr>
      <w:r>
        <w:rPr>
          <w:b/>
          <w:caps/>
          <w:sz w:val="26"/>
        </w:rPr>
        <w:t>title of the PAPER</w:t>
      </w:r>
    </w:p>
    <w:p w:rsidR="00183354" w:rsidRPr="002D2521" w:rsidRDefault="00183354" w:rsidP="00183354">
      <w:pPr>
        <w:jc w:val="center"/>
        <w:rPr>
          <w:b/>
          <w:color w:val="000000"/>
          <w:sz w:val="26"/>
          <w:szCs w:val="26"/>
        </w:rPr>
      </w:pPr>
      <w:r w:rsidRPr="002D2521">
        <w:rPr>
          <w:sz w:val="26"/>
          <w:szCs w:val="26"/>
          <w:highlight w:val="cyan"/>
          <w:shd w:val="clear" w:color="auto" w:fill="CCFFCC"/>
        </w:rPr>
        <w:t>TIMES NEW ROMAN 13, B, CENTER</w:t>
      </w:r>
    </w:p>
    <w:p w:rsidR="00B53F31" w:rsidRPr="002D2521" w:rsidRDefault="00B53F31" w:rsidP="006A0341">
      <w:pPr>
        <w:jc w:val="center"/>
        <w:rPr>
          <w:sz w:val="22"/>
          <w:szCs w:val="22"/>
        </w:rPr>
      </w:pPr>
    </w:p>
    <w:p w:rsidR="00183354" w:rsidRPr="002D2521" w:rsidRDefault="003E5356" w:rsidP="00183354">
      <w:pPr>
        <w:ind w:left="284" w:right="284"/>
        <w:jc w:val="center"/>
        <w:rPr>
          <w:b/>
          <w:sz w:val="22"/>
          <w:szCs w:val="22"/>
          <w:vertAlign w:val="superscript"/>
        </w:rPr>
      </w:pPr>
      <w:r>
        <w:rPr>
          <w:b/>
          <w:sz w:val="22"/>
          <w:szCs w:val="22"/>
        </w:rPr>
        <w:t>First name Last name</w:t>
      </w:r>
      <w:r w:rsidR="00183354" w:rsidRPr="002D2521">
        <w:rPr>
          <w:b/>
          <w:sz w:val="22"/>
          <w:szCs w:val="22"/>
          <w:vertAlign w:val="superscript"/>
        </w:rPr>
        <w:t>1</w:t>
      </w:r>
      <w:r w:rsidR="00183354" w:rsidRPr="002D2521">
        <w:rPr>
          <w:b/>
          <w:sz w:val="22"/>
          <w:szCs w:val="22"/>
        </w:rPr>
        <w:t xml:space="preserve">, </w:t>
      </w:r>
      <w:r>
        <w:rPr>
          <w:b/>
          <w:sz w:val="22"/>
          <w:szCs w:val="22"/>
        </w:rPr>
        <w:t>First name Last name</w:t>
      </w:r>
      <w:r w:rsidR="00183354" w:rsidRPr="002D2521">
        <w:rPr>
          <w:b/>
          <w:sz w:val="22"/>
          <w:szCs w:val="22"/>
          <w:vertAlign w:val="superscript"/>
        </w:rPr>
        <w:t>2</w:t>
      </w:r>
    </w:p>
    <w:p w:rsidR="00183354" w:rsidRPr="002D2521" w:rsidRDefault="00D733DC" w:rsidP="00183354">
      <w:pPr>
        <w:ind w:left="284" w:right="284"/>
        <w:jc w:val="center"/>
        <w:rPr>
          <w:caps/>
          <w:sz w:val="22"/>
          <w:szCs w:val="22"/>
        </w:rPr>
      </w:pPr>
      <w:r w:rsidRPr="002D2521">
        <w:rPr>
          <w:sz w:val="22"/>
          <w:szCs w:val="22"/>
          <w:highlight w:val="cyan"/>
          <w:shd w:val="clear" w:color="auto" w:fill="CCFFCC"/>
        </w:rPr>
        <w:t>Times New Roman 11, B, Centered</w:t>
      </w:r>
    </w:p>
    <w:p w:rsidR="00EE5C87" w:rsidRPr="002D2521" w:rsidRDefault="00EE5C87" w:rsidP="006A0341">
      <w:pPr>
        <w:jc w:val="center"/>
        <w:rPr>
          <w:sz w:val="22"/>
          <w:szCs w:val="22"/>
        </w:rPr>
      </w:pPr>
    </w:p>
    <w:p w:rsidR="00183354" w:rsidRPr="002D2521" w:rsidRDefault="00183354" w:rsidP="00183354">
      <w:pPr>
        <w:ind w:left="284" w:right="284"/>
        <w:jc w:val="center"/>
        <w:rPr>
          <w:bCs/>
          <w:i/>
          <w:sz w:val="18"/>
          <w:szCs w:val="18"/>
        </w:rPr>
      </w:pPr>
      <w:r w:rsidRPr="002D2521">
        <w:rPr>
          <w:bCs/>
          <w:i/>
          <w:sz w:val="18"/>
          <w:szCs w:val="18"/>
          <w:vertAlign w:val="superscript"/>
        </w:rPr>
        <w:t xml:space="preserve">1 </w:t>
      </w:r>
      <w:r w:rsidRPr="002D2521">
        <w:rPr>
          <w:bCs/>
          <w:i/>
          <w:sz w:val="18"/>
          <w:szCs w:val="18"/>
        </w:rPr>
        <w:t>Institution, City</w:t>
      </w:r>
    </w:p>
    <w:p w:rsidR="00183354" w:rsidRPr="002D2521" w:rsidRDefault="00183354" w:rsidP="00183354">
      <w:pPr>
        <w:ind w:left="284" w:right="284"/>
        <w:jc w:val="center"/>
        <w:rPr>
          <w:bCs/>
          <w:i/>
          <w:sz w:val="18"/>
          <w:szCs w:val="18"/>
        </w:rPr>
      </w:pPr>
      <w:r w:rsidRPr="002D2521">
        <w:rPr>
          <w:bCs/>
          <w:i/>
          <w:sz w:val="18"/>
          <w:szCs w:val="18"/>
          <w:vertAlign w:val="superscript"/>
        </w:rPr>
        <w:t xml:space="preserve">2 </w:t>
      </w:r>
      <w:r w:rsidR="00D733DC" w:rsidRPr="002D2521">
        <w:rPr>
          <w:bCs/>
          <w:i/>
          <w:sz w:val="18"/>
          <w:szCs w:val="18"/>
        </w:rPr>
        <w:t>Institution, City</w:t>
      </w:r>
    </w:p>
    <w:p w:rsidR="00D733DC" w:rsidRPr="002D2521" w:rsidRDefault="00D733DC" w:rsidP="00183354">
      <w:pPr>
        <w:ind w:left="284" w:right="284"/>
        <w:jc w:val="center"/>
        <w:rPr>
          <w:bCs/>
          <w:i/>
          <w:sz w:val="18"/>
          <w:szCs w:val="18"/>
        </w:rPr>
      </w:pPr>
      <w:r w:rsidRPr="002D2521">
        <w:rPr>
          <w:bCs/>
          <w:i/>
          <w:sz w:val="18"/>
          <w:szCs w:val="18"/>
        </w:rPr>
        <w:t>the e-mail address of the first author or the coordinator</w:t>
      </w:r>
    </w:p>
    <w:p w:rsidR="00183354" w:rsidRPr="002D2521" w:rsidRDefault="00183354" w:rsidP="00183354">
      <w:pPr>
        <w:ind w:left="284" w:right="284"/>
        <w:jc w:val="center"/>
        <w:rPr>
          <w:b/>
          <w:i/>
          <w:caps/>
          <w:sz w:val="18"/>
          <w:szCs w:val="18"/>
        </w:rPr>
      </w:pPr>
      <w:r w:rsidRPr="002D2521">
        <w:rPr>
          <w:i/>
          <w:caps/>
          <w:sz w:val="18"/>
          <w:szCs w:val="18"/>
          <w:highlight w:val="cyan"/>
          <w:shd w:val="clear" w:color="auto" w:fill="CCFFCC"/>
        </w:rPr>
        <w:t xml:space="preserve">Times New </w:t>
      </w:r>
      <w:r w:rsidRPr="002D2521">
        <w:rPr>
          <w:i/>
          <w:sz w:val="18"/>
          <w:szCs w:val="18"/>
          <w:highlight w:val="cyan"/>
          <w:shd w:val="clear" w:color="auto" w:fill="CCFFCC"/>
        </w:rPr>
        <w:t xml:space="preserve">Roman </w:t>
      </w:r>
      <w:r w:rsidR="003E5356">
        <w:rPr>
          <w:i/>
          <w:caps/>
          <w:sz w:val="18"/>
          <w:szCs w:val="18"/>
          <w:highlight w:val="cyan"/>
          <w:shd w:val="clear" w:color="auto" w:fill="CCFFCC"/>
        </w:rPr>
        <w:t>9</w:t>
      </w:r>
      <w:r w:rsidRPr="002D2521">
        <w:rPr>
          <w:i/>
          <w:caps/>
          <w:sz w:val="18"/>
          <w:szCs w:val="18"/>
          <w:highlight w:val="cyan"/>
          <w:shd w:val="clear" w:color="auto" w:fill="CCFFCC"/>
        </w:rPr>
        <w:t xml:space="preserve">, </w:t>
      </w:r>
      <w:r w:rsidR="00EB1515">
        <w:rPr>
          <w:i/>
          <w:sz w:val="18"/>
          <w:szCs w:val="18"/>
          <w:highlight w:val="cyan"/>
          <w:shd w:val="clear" w:color="auto" w:fill="CCFFCC"/>
        </w:rPr>
        <w:t>Italic</w:t>
      </w:r>
      <w:r w:rsidRPr="002D2521">
        <w:rPr>
          <w:i/>
          <w:sz w:val="18"/>
          <w:szCs w:val="18"/>
          <w:highlight w:val="cyan"/>
          <w:shd w:val="clear" w:color="auto" w:fill="CCFFCC"/>
        </w:rPr>
        <w:t xml:space="preserve">, </w:t>
      </w:r>
      <w:r w:rsidR="00D733DC" w:rsidRPr="002D2521">
        <w:rPr>
          <w:i/>
          <w:sz w:val="18"/>
          <w:szCs w:val="18"/>
          <w:highlight w:val="cyan"/>
          <w:shd w:val="clear" w:color="auto" w:fill="CCFFCC"/>
        </w:rPr>
        <w:t xml:space="preserve">Centered </w:t>
      </w:r>
    </w:p>
    <w:p w:rsidR="00EE5C87" w:rsidRPr="00111BA8" w:rsidRDefault="00EE5C87" w:rsidP="006A0341">
      <w:pPr>
        <w:jc w:val="center"/>
        <w:rPr>
          <w:sz w:val="20"/>
          <w:szCs w:val="20"/>
        </w:rPr>
      </w:pPr>
    </w:p>
    <w:p w:rsidR="00F51612" w:rsidRPr="0074482A" w:rsidRDefault="00D733DC" w:rsidP="0074482A">
      <w:pPr>
        <w:widowControl w:val="0"/>
        <w:tabs>
          <w:tab w:val="left" w:pos="720"/>
          <w:tab w:val="left" w:pos="2190"/>
        </w:tabs>
        <w:autoSpaceDE w:val="0"/>
        <w:autoSpaceDN w:val="0"/>
        <w:adjustRightInd w:val="0"/>
        <w:jc w:val="both"/>
        <w:rPr>
          <w:i/>
          <w:sz w:val="18"/>
          <w:szCs w:val="18"/>
        </w:rPr>
      </w:pPr>
      <w:r w:rsidRPr="0074482A">
        <w:rPr>
          <w:b/>
          <w:i/>
          <w:iCs/>
          <w:sz w:val="18"/>
          <w:szCs w:val="18"/>
        </w:rPr>
        <w:t>Abstract</w:t>
      </w:r>
      <w:r w:rsidR="00F51612" w:rsidRPr="0074482A">
        <w:rPr>
          <w:b/>
          <w:sz w:val="18"/>
          <w:szCs w:val="18"/>
        </w:rPr>
        <w:t xml:space="preserve"> </w:t>
      </w:r>
      <w:r w:rsidR="00F51612" w:rsidRPr="0074482A">
        <w:rPr>
          <w:i/>
          <w:sz w:val="18"/>
          <w:szCs w:val="18"/>
          <w:highlight w:val="cyan"/>
          <w:shd w:val="clear" w:color="auto" w:fill="CCFFCC"/>
        </w:rPr>
        <w:t xml:space="preserve">Times New Roman </w:t>
      </w:r>
      <w:r w:rsidR="0074482A" w:rsidRPr="0074482A">
        <w:rPr>
          <w:i/>
          <w:sz w:val="18"/>
          <w:szCs w:val="18"/>
          <w:highlight w:val="cyan"/>
          <w:shd w:val="clear" w:color="auto" w:fill="CCFFCC"/>
        </w:rPr>
        <w:t>9</w:t>
      </w:r>
      <w:r w:rsidR="00F51612" w:rsidRPr="0074482A">
        <w:rPr>
          <w:i/>
          <w:sz w:val="18"/>
          <w:szCs w:val="18"/>
          <w:highlight w:val="cyan"/>
          <w:shd w:val="clear" w:color="auto" w:fill="CCFFCC"/>
        </w:rPr>
        <w:t>, Italic</w:t>
      </w:r>
    </w:p>
    <w:p w:rsidR="00DD55CF" w:rsidRPr="0074482A" w:rsidRDefault="002D2521" w:rsidP="00D733DC">
      <w:pPr>
        <w:widowControl w:val="0"/>
        <w:tabs>
          <w:tab w:val="left" w:pos="720"/>
          <w:tab w:val="left" w:pos="2190"/>
        </w:tabs>
        <w:autoSpaceDE w:val="0"/>
        <w:autoSpaceDN w:val="0"/>
        <w:adjustRightInd w:val="0"/>
        <w:ind w:firstLine="284"/>
        <w:jc w:val="both"/>
        <w:rPr>
          <w:i/>
          <w:sz w:val="18"/>
          <w:szCs w:val="18"/>
        </w:rPr>
      </w:pPr>
      <w:r w:rsidRPr="0074482A">
        <w:rPr>
          <w:i/>
          <w:sz w:val="18"/>
          <w:szCs w:val="18"/>
        </w:rPr>
        <w:t xml:space="preserve">The abstract must represent an objective synthesis of the article: it will not contain results that are not presented and substantiated in the main text, and it must not exaggerate the main conclusion. As an extension, the abstract must not exceed 1000 characters, and the writing must be cursive, concise and synthetic and will refer to the </w:t>
      </w:r>
      <w:r w:rsidR="001E2BD0" w:rsidRPr="0074482A">
        <w:rPr>
          <w:b/>
          <w:bCs/>
          <w:i/>
          <w:iCs/>
          <w:sz w:val="18"/>
          <w:szCs w:val="18"/>
        </w:rPr>
        <w:t>purpose of the paper</w:t>
      </w:r>
      <w:r w:rsidR="001E2BD0" w:rsidRPr="0074482A">
        <w:rPr>
          <w:i/>
          <w:sz w:val="18"/>
          <w:szCs w:val="18"/>
        </w:rPr>
        <w:t xml:space="preserve">, </w:t>
      </w:r>
      <w:r w:rsidR="001E2BD0" w:rsidRPr="0074482A">
        <w:rPr>
          <w:b/>
          <w:bCs/>
          <w:i/>
          <w:iCs/>
          <w:sz w:val="18"/>
          <w:szCs w:val="18"/>
        </w:rPr>
        <w:t>the working method,</w:t>
      </w:r>
      <w:r w:rsidR="001A0BAB" w:rsidRPr="0074482A">
        <w:rPr>
          <w:i/>
          <w:sz w:val="18"/>
          <w:szCs w:val="18"/>
        </w:rPr>
        <w:t xml:space="preserve"> </w:t>
      </w:r>
      <w:r w:rsidRPr="0074482A">
        <w:rPr>
          <w:i/>
          <w:sz w:val="18"/>
          <w:szCs w:val="18"/>
        </w:rPr>
        <w:t xml:space="preserve">relevant </w:t>
      </w:r>
      <w:r w:rsidR="001E2BD0" w:rsidRPr="0074482A">
        <w:rPr>
          <w:b/>
          <w:bCs/>
          <w:i/>
          <w:iCs/>
          <w:sz w:val="18"/>
          <w:szCs w:val="18"/>
        </w:rPr>
        <w:t xml:space="preserve">results and conclusion </w:t>
      </w:r>
      <w:r w:rsidRPr="0074482A">
        <w:rPr>
          <w:i/>
          <w:sz w:val="18"/>
          <w:szCs w:val="18"/>
        </w:rPr>
        <w:t>highlighting originality.</w:t>
      </w:r>
      <w:r w:rsidRPr="0074482A">
        <w:rPr>
          <w:sz w:val="18"/>
          <w:szCs w:val="18"/>
        </w:rPr>
        <w:t xml:space="preserve"> </w:t>
      </w:r>
      <w:r w:rsidR="00EB1515" w:rsidRPr="0074482A">
        <w:rPr>
          <w:i/>
          <w:sz w:val="18"/>
          <w:szCs w:val="18"/>
        </w:rPr>
        <w:t>Reference</w:t>
      </w:r>
      <w:r w:rsidR="001E2BD0" w:rsidRPr="0074482A">
        <w:rPr>
          <w:i/>
          <w:sz w:val="18"/>
          <w:szCs w:val="18"/>
        </w:rPr>
        <w:t xml:space="preserve"> sources will not be included in the abstract. The summary will be written without using paragraphs.</w:t>
      </w:r>
    </w:p>
    <w:p w:rsidR="00F51612" w:rsidRPr="0074482A" w:rsidRDefault="00F51612" w:rsidP="00D733DC">
      <w:pPr>
        <w:widowControl w:val="0"/>
        <w:tabs>
          <w:tab w:val="left" w:pos="720"/>
          <w:tab w:val="left" w:pos="2190"/>
        </w:tabs>
        <w:autoSpaceDE w:val="0"/>
        <w:autoSpaceDN w:val="0"/>
        <w:adjustRightInd w:val="0"/>
        <w:ind w:firstLine="284"/>
        <w:jc w:val="both"/>
        <w:rPr>
          <w:b/>
          <w:sz w:val="10"/>
          <w:szCs w:val="10"/>
        </w:rPr>
      </w:pPr>
    </w:p>
    <w:p w:rsidR="00F51612" w:rsidRPr="00111BA8" w:rsidRDefault="00D7417B" w:rsidP="00F51612">
      <w:pPr>
        <w:widowControl w:val="0"/>
        <w:tabs>
          <w:tab w:val="left" w:pos="720"/>
          <w:tab w:val="left" w:pos="2190"/>
        </w:tabs>
        <w:autoSpaceDE w:val="0"/>
        <w:autoSpaceDN w:val="0"/>
        <w:adjustRightInd w:val="0"/>
        <w:ind w:firstLine="284"/>
        <w:jc w:val="both"/>
        <w:rPr>
          <w:i/>
          <w:sz w:val="18"/>
          <w:szCs w:val="18"/>
        </w:rPr>
      </w:pPr>
      <w:r w:rsidRPr="00111BA8">
        <w:rPr>
          <w:b/>
          <w:i/>
          <w:iCs/>
          <w:sz w:val="18"/>
          <w:szCs w:val="18"/>
        </w:rPr>
        <w:t xml:space="preserve">Key words: </w:t>
      </w:r>
      <w:r w:rsidR="00D733DC" w:rsidRPr="00111BA8">
        <w:rPr>
          <w:sz w:val="18"/>
          <w:szCs w:val="18"/>
        </w:rPr>
        <w:t xml:space="preserve">(max. 5 words representative of the research) </w:t>
      </w:r>
      <w:r w:rsidR="00F51612" w:rsidRPr="00111BA8">
        <w:rPr>
          <w:i/>
          <w:sz w:val="18"/>
          <w:szCs w:val="18"/>
          <w:highlight w:val="cyan"/>
          <w:shd w:val="clear" w:color="auto" w:fill="CCFFCC"/>
        </w:rPr>
        <w:t>Times New Roman 9, Italic</w:t>
      </w:r>
    </w:p>
    <w:p w:rsidR="005F279E" w:rsidRPr="0074482A" w:rsidRDefault="005F279E" w:rsidP="0074482A">
      <w:pPr>
        <w:autoSpaceDE w:val="0"/>
        <w:autoSpaceDN w:val="0"/>
        <w:adjustRightInd w:val="0"/>
        <w:jc w:val="both"/>
        <w:rPr>
          <w:sz w:val="22"/>
          <w:szCs w:val="22"/>
        </w:rPr>
      </w:pPr>
    </w:p>
    <w:p w:rsidR="0074482A" w:rsidRPr="0074482A" w:rsidRDefault="0074482A" w:rsidP="0074482A">
      <w:pPr>
        <w:autoSpaceDE w:val="0"/>
        <w:autoSpaceDN w:val="0"/>
        <w:adjustRightInd w:val="0"/>
        <w:jc w:val="both"/>
        <w:rPr>
          <w:sz w:val="22"/>
          <w:szCs w:val="22"/>
        </w:rPr>
        <w:sectPr w:rsidR="0074482A" w:rsidRPr="0074482A" w:rsidSect="005B25F0">
          <w:headerReference w:type="even" r:id="rId8"/>
          <w:headerReference w:type="default" r:id="rId9"/>
          <w:footerReference w:type="even" r:id="rId10"/>
          <w:footerReference w:type="default" r:id="rId11"/>
          <w:headerReference w:type="first" r:id="rId12"/>
          <w:footerReference w:type="first" r:id="rId13"/>
          <w:type w:val="continuous"/>
          <w:pgSz w:w="9526" w:h="13608" w:code="161"/>
          <w:pgMar w:top="1134" w:right="1134" w:bottom="567" w:left="1134" w:header="851" w:footer="567" w:gutter="0"/>
          <w:cols w:space="284"/>
          <w:docGrid w:linePitch="360"/>
        </w:sectPr>
      </w:pPr>
    </w:p>
    <w:p w:rsidR="005F279E" w:rsidRPr="00111BA8" w:rsidRDefault="003E5356" w:rsidP="005F279E">
      <w:pPr>
        <w:autoSpaceDE w:val="0"/>
        <w:autoSpaceDN w:val="0"/>
        <w:adjustRightInd w:val="0"/>
        <w:ind w:firstLine="284"/>
        <w:jc w:val="both"/>
        <w:rPr>
          <w:sz w:val="20"/>
          <w:szCs w:val="20"/>
        </w:rPr>
      </w:pPr>
      <w:r>
        <w:rPr>
          <w:sz w:val="20"/>
          <w:szCs w:val="20"/>
        </w:rPr>
        <w:t>In writing the paper</w:t>
      </w:r>
      <w:r w:rsidR="005F279E" w:rsidRPr="00111BA8">
        <w:rPr>
          <w:sz w:val="20"/>
          <w:szCs w:val="20"/>
        </w:rPr>
        <w:t xml:space="preserve"> in </w:t>
      </w:r>
      <w:proofErr w:type="spellStart"/>
      <w:r w:rsidR="005F279E" w:rsidRPr="00111BA8">
        <w:rPr>
          <w:sz w:val="20"/>
          <w:szCs w:val="20"/>
        </w:rPr>
        <w:t>extenso</w:t>
      </w:r>
      <w:proofErr w:type="spellEnd"/>
      <w:r w:rsidR="005F279E" w:rsidRPr="00111BA8">
        <w:rPr>
          <w:sz w:val="20"/>
          <w:szCs w:val="20"/>
        </w:rPr>
        <w:t>, the successive approach of the following chapters will be followed:</w:t>
      </w:r>
    </w:p>
    <w:p w:rsidR="005F279E" w:rsidRPr="00111BA8" w:rsidRDefault="005F279E" w:rsidP="005F279E">
      <w:pPr>
        <w:autoSpaceDE w:val="0"/>
        <w:autoSpaceDN w:val="0"/>
        <w:adjustRightInd w:val="0"/>
        <w:jc w:val="both"/>
        <w:rPr>
          <w:b/>
          <w:bCs/>
          <w:sz w:val="20"/>
          <w:szCs w:val="20"/>
        </w:rPr>
      </w:pPr>
      <w:r w:rsidRPr="00111BA8">
        <w:rPr>
          <w:b/>
          <w:bCs/>
          <w:sz w:val="20"/>
          <w:szCs w:val="20"/>
        </w:rPr>
        <w:t>"INTRODUCTION";</w:t>
      </w:r>
    </w:p>
    <w:p w:rsidR="005F279E" w:rsidRPr="00111BA8" w:rsidRDefault="005F279E" w:rsidP="005F279E">
      <w:pPr>
        <w:autoSpaceDE w:val="0"/>
        <w:autoSpaceDN w:val="0"/>
        <w:adjustRightInd w:val="0"/>
        <w:jc w:val="both"/>
        <w:rPr>
          <w:b/>
          <w:bCs/>
          <w:sz w:val="20"/>
          <w:szCs w:val="20"/>
        </w:rPr>
      </w:pPr>
      <w:r w:rsidRPr="00111BA8">
        <w:rPr>
          <w:b/>
          <w:bCs/>
          <w:sz w:val="20"/>
          <w:szCs w:val="20"/>
        </w:rPr>
        <w:t>"MATERIAL AND METHOD";</w:t>
      </w:r>
    </w:p>
    <w:p w:rsidR="005F279E" w:rsidRPr="00111BA8" w:rsidRDefault="005F279E" w:rsidP="005F279E">
      <w:pPr>
        <w:autoSpaceDE w:val="0"/>
        <w:autoSpaceDN w:val="0"/>
        <w:adjustRightInd w:val="0"/>
        <w:jc w:val="both"/>
        <w:rPr>
          <w:b/>
          <w:bCs/>
          <w:sz w:val="20"/>
          <w:szCs w:val="20"/>
        </w:rPr>
      </w:pPr>
      <w:r w:rsidRPr="00111BA8">
        <w:rPr>
          <w:b/>
          <w:bCs/>
          <w:sz w:val="20"/>
          <w:szCs w:val="20"/>
        </w:rPr>
        <w:t>"RESULTS AND DISCUSSION";</w:t>
      </w:r>
    </w:p>
    <w:p w:rsidR="005F279E" w:rsidRPr="00111BA8" w:rsidRDefault="005F279E" w:rsidP="005F279E">
      <w:pPr>
        <w:autoSpaceDE w:val="0"/>
        <w:autoSpaceDN w:val="0"/>
        <w:adjustRightInd w:val="0"/>
        <w:jc w:val="both"/>
        <w:rPr>
          <w:b/>
          <w:bCs/>
          <w:sz w:val="20"/>
          <w:szCs w:val="20"/>
        </w:rPr>
      </w:pPr>
      <w:r w:rsidRPr="00111BA8">
        <w:rPr>
          <w:b/>
          <w:bCs/>
          <w:sz w:val="20"/>
          <w:szCs w:val="20"/>
        </w:rPr>
        <w:t>"CONCLUSIONS";</w:t>
      </w:r>
    </w:p>
    <w:p w:rsidR="005F279E" w:rsidRPr="00111BA8" w:rsidRDefault="003E5356" w:rsidP="005F279E">
      <w:pPr>
        <w:autoSpaceDE w:val="0"/>
        <w:autoSpaceDN w:val="0"/>
        <w:adjustRightInd w:val="0"/>
        <w:jc w:val="both"/>
        <w:rPr>
          <w:b/>
          <w:bCs/>
          <w:sz w:val="20"/>
          <w:szCs w:val="20"/>
        </w:rPr>
      </w:pPr>
      <w:r>
        <w:rPr>
          <w:b/>
          <w:bCs/>
          <w:sz w:val="20"/>
          <w:szCs w:val="20"/>
        </w:rPr>
        <w:t>"A</w:t>
      </w:r>
      <w:r w:rsidR="002B4047">
        <w:rPr>
          <w:b/>
          <w:bCs/>
          <w:sz w:val="20"/>
          <w:szCs w:val="20"/>
        </w:rPr>
        <w:t>C</w:t>
      </w:r>
      <w:r>
        <w:rPr>
          <w:b/>
          <w:bCs/>
          <w:sz w:val="20"/>
          <w:szCs w:val="20"/>
        </w:rPr>
        <w:t>KNOWLEDGMENTS</w:t>
      </w:r>
      <w:r w:rsidR="005F279E" w:rsidRPr="00111BA8">
        <w:rPr>
          <w:b/>
          <w:bCs/>
          <w:sz w:val="20"/>
          <w:szCs w:val="20"/>
        </w:rPr>
        <w:t>"</w:t>
      </w:r>
    </w:p>
    <w:p w:rsidR="005F279E" w:rsidRPr="00111BA8" w:rsidRDefault="003E5356" w:rsidP="005F279E">
      <w:pPr>
        <w:autoSpaceDE w:val="0"/>
        <w:autoSpaceDN w:val="0"/>
        <w:adjustRightInd w:val="0"/>
        <w:jc w:val="both"/>
        <w:rPr>
          <w:b/>
          <w:bCs/>
          <w:sz w:val="20"/>
          <w:szCs w:val="20"/>
        </w:rPr>
      </w:pPr>
      <w:r>
        <w:rPr>
          <w:b/>
          <w:bCs/>
          <w:sz w:val="20"/>
          <w:szCs w:val="20"/>
        </w:rPr>
        <w:t>"REFERENCES</w:t>
      </w:r>
      <w:r w:rsidR="005F279E" w:rsidRPr="00111BA8">
        <w:rPr>
          <w:b/>
          <w:bCs/>
          <w:sz w:val="20"/>
          <w:szCs w:val="20"/>
        </w:rPr>
        <w:t>".</w:t>
      </w:r>
    </w:p>
    <w:p w:rsidR="005F279E" w:rsidRPr="00111BA8" w:rsidRDefault="005F279E" w:rsidP="005F279E">
      <w:pPr>
        <w:widowControl w:val="0"/>
        <w:tabs>
          <w:tab w:val="left" w:pos="720"/>
          <w:tab w:val="left" w:pos="2190"/>
        </w:tabs>
        <w:autoSpaceDE w:val="0"/>
        <w:autoSpaceDN w:val="0"/>
        <w:adjustRightInd w:val="0"/>
        <w:jc w:val="both"/>
        <w:rPr>
          <w:b/>
          <w:bCs/>
          <w:sz w:val="20"/>
          <w:szCs w:val="20"/>
        </w:rPr>
      </w:pPr>
    </w:p>
    <w:p w:rsidR="005F279E" w:rsidRPr="00111BA8" w:rsidRDefault="005F279E" w:rsidP="005F279E">
      <w:pPr>
        <w:autoSpaceDE w:val="0"/>
        <w:autoSpaceDN w:val="0"/>
        <w:adjustRightInd w:val="0"/>
        <w:jc w:val="both"/>
        <w:rPr>
          <w:sz w:val="20"/>
          <w:szCs w:val="20"/>
        </w:rPr>
      </w:pPr>
      <w:r w:rsidRPr="00111BA8">
        <w:rPr>
          <w:b/>
          <w:bCs/>
          <w:iCs/>
          <w:sz w:val="20"/>
          <w:szCs w:val="20"/>
        </w:rPr>
        <w:t>INTRODUCTION</w:t>
      </w:r>
      <w:r w:rsidRPr="00111BA8">
        <w:rPr>
          <w:b/>
          <w:bCs/>
          <w:i/>
          <w:iCs/>
          <w:sz w:val="20"/>
          <w:szCs w:val="20"/>
        </w:rPr>
        <w:t xml:space="preserve"> </w:t>
      </w:r>
      <w:r w:rsidRPr="00111BA8">
        <w:rPr>
          <w:sz w:val="20"/>
          <w:szCs w:val="20"/>
          <w:highlight w:val="cyan"/>
          <w:shd w:val="clear" w:color="auto" w:fill="CCFFCC"/>
        </w:rPr>
        <w:t>TNR 10, B</w:t>
      </w:r>
      <w:r w:rsidRPr="00111BA8">
        <w:rPr>
          <w:sz w:val="20"/>
          <w:szCs w:val="20"/>
          <w:shd w:val="clear" w:color="auto" w:fill="CCFFCC"/>
        </w:rPr>
        <w:t xml:space="preserve"> </w:t>
      </w:r>
    </w:p>
    <w:p w:rsidR="005F279E" w:rsidRPr="00111BA8" w:rsidRDefault="005F279E" w:rsidP="005F279E">
      <w:pPr>
        <w:ind w:firstLine="284"/>
        <w:jc w:val="both"/>
        <w:rPr>
          <w:sz w:val="20"/>
          <w:szCs w:val="20"/>
        </w:rPr>
      </w:pPr>
      <w:r w:rsidRPr="00111BA8">
        <w:rPr>
          <w:sz w:val="20"/>
          <w:szCs w:val="20"/>
          <w:highlight w:val="cyan"/>
        </w:rPr>
        <w:t>(</w:t>
      </w:r>
      <w:r w:rsidRPr="00111BA8">
        <w:rPr>
          <w:sz w:val="20"/>
          <w:szCs w:val="20"/>
          <w:highlight w:val="cyan"/>
          <w:shd w:val="clear" w:color="auto" w:fill="CCFFCC"/>
        </w:rPr>
        <w:t>TNR, 10, Justify, First Line–0.5 cm, Line Spacing–Single</w:t>
      </w:r>
      <w:r w:rsidRPr="00111BA8">
        <w:rPr>
          <w:sz w:val="20"/>
          <w:szCs w:val="20"/>
          <w:highlight w:val="cyan"/>
        </w:rPr>
        <w:t>).</w:t>
      </w:r>
    </w:p>
    <w:p w:rsidR="005F279E" w:rsidRPr="00111BA8" w:rsidRDefault="005F279E" w:rsidP="005F279E">
      <w:pPr>
        <w:ind w:firstLine="284"/>
        <w:jc w:val="both"/>
        <w:rPr>
          <w:sz w:val="20"/>
          <w:szCs w:val="20"/>
        </w:rPr>
      </w:pPr>
    </w:p>
    <w:p w:rsidR="005F279E" w:rsidRPr="00111BA8" w:rsidRDefault="005F279E" w:rsidP="005F279E">
      <w:pPr>
        <w:autoSpaceDE w:val="0"/>
        <w:autoSpaceDN w:val="0"/>
        <w:adjustRightInd w:val="0"/>
        <w:ind w:firstLine="284"/>
        <w:jc w:val="both"/>
        <w:rPr>
          <w:rStyle w:val="longtext"/>
          <w:bCs/>
          <w:sz w:val="20"/>
          <w:szCs w:val="20"/>
          <w:shd w:val="clear" w:color="auto" w:fill="FFFFFF"/>
        </w:rPr>
      </w:pPr>
      <w:r w:rsidRPr="00111BA8">
        <w:rPr>
          <w:rStyle w:val="longtext"/>
          <w:bCs/>
          <w:sz w:val="20"/>
          <w:szCs w:val="20"/>
          <w:shd w:val="clear" w:color="auto" w:fill="FFFFFF"/>
        </w:rPr>
        <w:t>The introduction will be written to place the research in a wider context and to emphasize why it is important.</w:t>
      </w:r>
    </w:p>
    <w:p w:rsidR="005F279E" w:rsidRPr="00111BA8" w:rsidRDefault="005F279E" w:rsidP="005F279E">
      <w:pPr>
        <w:autoSpaceDE w:val="0"/>
        <w:autoSpaceDN w:val="0"/>
        <w:adjustRightInd w:val="0"/>
        <w:ind w:firstLine="284"/>
        <w:jc w:val="both"/>
        <w:rPr>
          <w:rStyle w:val="longtext"/>
          <w:bCs/>
          <w:sz w:val="20"/>
          <w:szCs w:val="20"/>
          <w:shd w:val="clear" w:color="auto" w:fill="FFFFFF"/>
        </w:rPr>
      </w:pPr>
      <w:r w:rsidRPr="00111BA8">
        <w:rPr>
          <w:rStyle w:val="longtext"/>
          <w:bCs/>
          <w:sz w:val="20"/>
          <w:szCs w:val="20"/>
          <w:shd w:val="clear" w:color="auto" w:fill="FFFFFF"/>
        </w:rPr>
        <w:t>It should define the purpose of the paper and its significance, including the specific hypotheses being tested. It will place the research in a wider context, in full relation to the current state of the research field.</w:t>
      </w:r>
    </w:p>
    <w:p w:rsidR="005F279E" w:rsidRPr="00111BA8" w:rsidRDefault="005F279E" w:rsidP="005F279E">
      <w:pPr>
        <w:autoSpaceDE w:val="0"/>
        <w:autoSpaceDN w:val="0"/>
        <w:adjustRightInd w:val="0"/>
        <w:ind w:firstLine="284"/>
        <w:jc w:val="both"/>
        <w:rPr>
          <w:rStyle w:val="longtext"/>
          <w:bCs/>
          <w:sz w:val="20"/>
          <w:szCs w:val="20"/>
          <w:shd w:val="clear" w:color="auto" w:fill="FFFFFF"/>
        </w:rPr>
      </w:pPr>
      <w:r w:rsidRPr="00111BA8">
        <w:rPr>
          <w:rStyle w:val="longtext"/>
          <w:bCs/>
          <w:sz w:val="20"/>
          <w:szCs w:val="20"/>
          <w:shd w:val="clear" w:color="auto" w:fill="FFFFFF"/>
        </w:rPr>
        <w:t xml:space="preserve">It will refer to bibliographic sources that should be carefully selected from among those that are included in important publications of the field. Please highlight controversial and divergent assumptions when necessary. At the end, briefly state the </w:t>
      </w:r>
      <w:r w:rsidRPr="00111BA8">
        <w:rPr>
          <w:rStyle w:val="longtext"/>
          <w:bCs/>
          <w:sz w:val="20"/>
          <w:szCs w:val="20"/>
          <w:shd w:val="clear" w:color="auto" w:fill="FFFFFF"/>
        </w:rPr>
        <w:t>main purpose of the paper and highlight the main conclusions.</w:t>
      </w:r>
    </w:p>
    <w:p w:rsidR="005F279E" w:rsidRPr="00111BA8" w:rsidRDefault="005F279E" w:rsidP="005F279E">
      <w:pPr>
        <w:autoSpaceDE w:val="0"/>
        <w:autoSpaceDN w:val="0"/>
        <w:adjustRightInd w:val="0"/>
        <w:ind w:firstLine="284"/>
        <w:jc w:val="both"/>
        <w:rPr>
          <w:bCs/>
          <w:sz w:val="20"/>
          <w:szCs w:val="20"/>
          <w:shd w:val="clear" w:color="auto" w:fill="FFFFFF"/>
        </w:rPr>
      </w:pPr>
      <w:r w:rsidRPr="00111BA8">
        <w:rPr>
          <w:rStyle w:val="longtext"/>
          <w:bCs/>
          <w:sz w:val="20"/>
          <w:szCs w:val="20"/>
          <w:shd w:val="clear" w:color="auto" w:fill="FFFFFF"/>
        </w:rPr>
        <w:t>The introduction must be developed in such a way that it is easy to understand also by scientists working outside the subje</w:t>
      </w:r>
      <w:r w:rsidR="00EB1515">
        <w:rPr>
          <w:rStyle w:val="longtext"/>
          <w:bCs/>
          <w:sz w:val="20"/>
          <w:szCs w:val="20"/>
          <w:shd w:val="clear" w:color="auto" w:fill="FFFFFF"/>
        </w:rPr>
        <w:t>ct of the paper</w:t>
      </w:r>
      <w:r w:rsidRPr="00111BA8">
        <w:rPr>
          <w:rStyle w:val="longtext"/>
          <w:bCs/>
          <w:sz w:val="20"/>
          <w:szCs w:val="20"/>
          <w:shd w:val="clear" w:color="auto" w:fill="FFFFFF"/>
        </w:rPr>
        <w:t>.</w:t>
      </w:r>
    </w:p>
    <w:p w:rsidR="00EC4650" w:rsidRDefault="00EC4650" w:rsidP="005F279E">
      <w:pPr>
        <w:autoSpaceDE w:val="0"/>
        <w:autoSpaceDN w:val="0"/>
        <w:adjustRightInd w:val="0"/>
        <w:jc w:val="both"/>
        <w:rPr>
          <w:b/>
          <w:bCs/>
          <w:iCs/>
          <w:sz w:val="20"/>
          <w:szCs w:val="20"/>
        </w:rPr>
      </w:pPr>
    </w:p>
    <w:p w:rsidR="005F279E" w:rsidRPr="00111BA8" w:rsidRDefault="005F279E" w:rsidP="005F279E">
      <w:pPr>
        <w:autoSpaceDE w:val="0"/>
        <w:autoSpaceDN w:val="0"/>
        <w:adjustRightInd w:val="0"/>
        <w:jc w:val="both"/>
        <w:rPr>
          <w:b/>
          <w:bCs/>
          <w:iCs/>
          <w:sz w:val="20"/>
          <w:szCs w:val="20"/>
        </w:rPr>
      </w:pPr>
      <w:r w:rsidRPr="00111BA8">
        <w:rPr>
          <w:b/>
          <w:bCs/>
          <w:iCs/>
          <w:sz w:val="20"/>
          <w:szCs w:val="20"/>
        </w:rPr>
        <w:t xml:space="preserve">MATERIAL </w:t>
      </w:r>
      <w:r w:rsidR="001C7657">
        <w:rPr>
          <w:b/>
          <w:bCs/>
          <w:iCs/>
          <w:sz w:val="20"/>
          <w:szCs w:val="20"/>
        </w:rPr>
        <w:t xml:space="preserve">AND METHOD </w:t>
      </w:r>
      <w:r w:rsidRPr="00111BA8">
        <w:rPr>
          <w:sz w:val="20"/>
          <w:szCs w:val="20"/>
          <w:highlight w:val="cyan"/>
          <w:shd w:val="clear" w:color="auto" w:fill="CCFFCC"/>
        </w:rPr>
        <w:t>TNR 10, B</w:t>
      </w:r>
      <w:r w:rsidRPr="00111BA8">
        <w:rPr>
          <w:b/>
          <w:bCs/>
          <w:iCs/>
          <w:sz w:val="20"/>
          <w:szCs w:val="20"/>
        </w:rPr>
        <w:t xml:space="preserve"> </w:t>
      </w:r>
    </w:p>
    <w:p w:rsidR="005F279E" w:rsidRPr="00111BA8" w:rsidRDefault="005F279E" w:rsidP="005F279E">
      <w:pPr>
        <w:ind w:firstLine="284"/>
        <w:jc w:val="both"/>
        <w:rPr>
          <w:sz w:val="20"/>
          <w:szCs w:val="20"/>
        </w:rPr>
      </w:pPr>
      <w:r w:rsidRPr="00111BA8">
        <w:rPr>
          <w:sz w:val="20"/>
          <w:szCs w:val="20"/>
        </w:rPr>
        <w:t xml:space="preserve"> </w:t>
      </w:r>
      <w:r w:rsidRPr="00111BA8">
        <w:rPr>
          <w:sz w:val="20"/>
          <w:szCs w:val="20"/>
          <w:highlight w:val="cyan"/>
        </w:rPr>
        <w:t>(</w:t>
      </w:r>
      <w:r w:rsidRPr="00111BA8">
        <w:rPr>
          <w:sz w:val="20"/>
          <w:szCs w:val="20"/>
          <w:highlight w:val="cyan"/>
          <w:shd w:val="clear" w:color="auto" w:fill="CCFFCC"/>
        </w:rPr>
        <w:t>TNR, 10, Justify, First Line–0.5 cm, Line Spacing–Single</w:t>
      </w:r>
      <w:r w:rsidRPr="00111BA8">
        <w:rPr>
          <w:sz w:val="20"/>
          <w:szCs w:val="20"/>
          <w:highlight w:val="cyan"/>
        </w:rPr>
        <w:t>).</w:t>
      </w:r>
    </w:p>
    <w:p w:rsidR="005F279E" w:rsidRPr="00111BA8" w:rsidRDefault="005F279E" w:rsidP="005F279E">
      <w:pPr>
        <w:autoSpaceDE w:val="0"/>
        <w:autoSpaceDN w:val="0"/>
        <w:adjustRightInd w:val="0"/>
        <w:jc w:val="both"/>
        <w:rPr>
          <w:sz w:val="20"/>
          <w:szCs w:val="20"/>
        </w:rPr>
      </w:pPr>
    </w:p>
    <w:p w:rsidR="005F279E" w:rsidRPr="0074482A" w:rsidRDefault="005F279E" w:rsidP="005F279E">
      <w:pPr>
        <w:autoSpaceDE w:val="0"/>
        <w:autoSpaceDN w:val="0"/>
        <w:adjustRightInd w:val="0"/>
        <w:ind w:firstLine="284"/>
        <w:jc w:val="both"/>
        <w:rPr>
          <w:spacing w:val="-2"/>
          <w:sz w:val="20"/>
          <w:szCs w:val="20"/>
        </w:rPr>
      </w:pPr>
      <w:r w:rsidRPr="0074482A">
        <w:rPr>
          <w:spacing w:val="-2"/>
          <w:sz w:val="20"/>
          <w:szCs w:val="20"/>
        </w:rPr>
        <w:t>The material, method and experimental treatments used will be described in detail to allow other researchers to use the respective methods and to allow an objective interpretation of the published results.</w:t>
      </w:r>
    </w:p>
    <w:p w:rsidR="005F279E" w:rsidRPr="00111BA8" w:rsidRDefault="005F279E" w:rsidP="005F279E">
      <w:pPr>
        <w:autoSpaceDE w:val="0"/>
        <w:autoSpaceDN w:val="0"/>
        <w:adjustRightInd w:val="0"/>
        <w:ind w:firstLine="284"/>
        <w:jc w:val="both"/>
        <w:rPr>
          <w:sz w:val="20"/>
          <w:szCs w:val="20"/>
        </w:rPr>
      </w:pPr>
      <w:r w:rsidRPr="00111BA8">
        <w:rPr>
          <w:sz w:val="20"/>
          <w:szCs w:val="20"/>
        </w:rPr>
        <w:t>New methods and novel protocols should be described in detail, while classic methods will be described briefly and cited accordingly.</w:t>
      </w:r>
    </w:p>
    <w:p w:rsidR="005F279E" w:rsidRPr="00111BA8" w:rsidRDefault="005F279E" w:rsidP="005F279E">
      <w:pPr>
        <w:autoSpaceDE w:val="0"/>
        <w:autoSpaceDN w:val="0"/>
        <w:adjustRightInd w:val="0"/>
        <w:ind w:firstLine="284"/>
        <w:jc w:val="both"/>
        <w:rPr>
          <w:sz w:val="20"/>
          <w:szCs w:val="20"/>
        </w:rPr>
      </w:pPr>
      <w:r w:rsidRPr="00111BA8">
        <w:rPr>
          <w:sz w:val="20"/>
          <w:szCs w:val="20"/>
        </w:rPr>
        <w:t>In the presentation of the biological material, the species, race, sex, body weight, age or age category shall be specified. It will also specify the conditions of data collection and recording, surgical techniques, measurements and statistical models used in data processing, all of which are clearly and concisely described.</w:t>
      </w:r>
    </w:p>
    <w:p w:rsidR="005F279E" w:rsidRPr="00111BA8" w:rsidRDefault="005F279E" w:rsidP="005F279E">
      <w:pPr>
        <w:autoSpaceDE w:val="0"/>
        <w:autoSpaceDN w:val="0"/>
        <w:adjustRightInd w:val="0"/>
        <w:ind w:firstLine="284"/>
        <w:jc w:val="both"/>
        <w:rPr>
          <w:sz w:val="20"/>
          <w:szCs w:val="20"/>
        </w:rPr>
      </w:pPr>
      <w:r w:rsidRPr="00111BA8">
        <w:rPr>
          <w:sz w:val="20"/>
          <w:szCs w:val="20"/>
        </w:rPr>
        <w:lastRenderedPageBreak/>
        <w:t>Indicate the name and version of any software used in the statistical processing of the data.</w:t>
      </w:r>
    </w:p>
    <w:p w:rsidR="00D733DC" w:rsidRPr="00111BA8" w:rsidRDefault="00D733DC" w:rsidP="00D733DC">
      <w:pPr>
        <w:widowControl w:val="0"/>
        <w:tabs>
          <w:tab w:val="left" w:pos="720"/>
          <w:tab w:val="left" w:pos="2190"/>
        </w:tabs>
        <w:autoSpaceDE w:val="0"/>
        <w:autoSpaceDN w:val="0"/>
        <w:adjustRightInd w:val="0"/>
        <w:ind w:firstLine="284"/>
        <w:jc w:val="both"/>
        <w:rPr>
          <w:sz w:val="20"/>
          <w:szCs w:val="20"/>
        </w:rPr>
      </w:pPr>
    </w:p>
    <w:p w:rsidR="005F279E" w:rsidRPr="00111BA8" w:rsidRDefault="005F279E" w:rsidP="005F279E">
      <w:pPr>
        <w:jc w:val="both"/>
        <w:rPr>
          <w:b/>
          <w:bCs/>
          <w:iCs/>
          <w:sz w:val="20"/>
          <w:szCs w:val="20"/>
        </w:rPr>
      </w:pPr>
      <w:r w:rsidRPr="00111BA8">
        <w:rPr>
          <w:b/>
          <w:bCs/>
          <w:iCs/>
          <w:sz w:val="20"/>
          <w:szCs w:val="20"/>
        </w:rPr>
        <w:t xml:space="preserve">RESULTS </w:t>
      </w:r>
      <w:r w:rsidRPr="00111BA8">
        <w:rPr>
          <w:sz w:val="20"/>
          <w:szCs w:val="20"/>
          <w:highlight w:val="cyan"/>
          <w:shd w:val="clear" w:color="auto" w:fill="CCFFCC"/>
        </w:rPr>
        <w:t>TNR 10, B</w:t>
      </w:r>
    </w:p>
    <w:p w:rsidR="005F279E" w:rsidRPr="00111BA8" w:rsidRDefault="005F279E" w:rsidP="005F279E">
      <w:pPr>
        <w:ind w:firstLine="284"/>
        <w:jc w:val="both"/>
        <w:rPr>
          <w:sz w:val="20"/>
          <w:szCs w:val="20"/>
        </w:rPr>
      </w:pPr>
      <w:r w:rsidRPr="00111BA8">
        <w:rPr>
          <w:sz w:val="20"/>
          <w:szCs w:val="20"/>
          <w:highlight w:val="cyan"/>
        </w:rPr>
        <w:t>(</w:t>
      </w:r>
      <w:r w:rsidRPr="00111BA8">
        <w:rPr>
          <w:sz w:val="20"/>
          <w:szCs w:val="20"/>
          <w:highlight w:val="cyan"/>
          <w:shd w:val="clear" w:color="auto" w:fill="CCFFCC"/>
        </w:rPr>
        <w:t xml:space="preserve">TNR, </w:t>
      </w:r>
      <w:r w:rsidR="0074482A">
        <w:rPr>
          <w:sz w:val="20"/>
          <w:szCs w:val="20"/>
          <w:highlight w:val="cyan"/>
          <w:shd w:val="clear" w:color="auto" w:fill="CCFFCC"/>
        </w:rPr>
        <w:t>10</w:t>
      </w:r>
      <w:r w:rsidRPr="00111BA8">
        <w:rPr>
          <w:sz w:val="20"/>
          <w:szCs w:val="20"/>
          <w:highlight w:val="cyan"/>
          <w:shd w:val="clear" w:color="auto" w:fill="CCFFCC"/>
        </w:rPr>
        <w:t>, Justify, First Line–0.5 cm, Line Spacing–Single</w:t>
      </w:r>
      <w:r w:rsidRPr="00111BA8">
        <w:rPr>
          <w:sz w:val="20"/>
          <w:szCs w:val="20"/>
          <w:highlight w:val="cyan"/>
        </w:rPr>
        <w:t>).</w:t>
      </w:r>
    </w:p>
    <w:p w:rsidR="005F279E" w:rsidRPr="00111BA8" w:rsidRDefault="005F279E" w:rsidP="005F279E">
      <w:pPr>
        <w:autoSpaceDE w:val="0"/>
        <w:autoSpaceDN w:val="0"/>
        <w:adjustRightInd w:val="0"/>
        <w:jc w:val="both"/>
        <w:rPr>
          <w:sz w:val="20"/>
          <w:szCs w:val="20"/>
        </w:rPr>
      </w:pPr>
    </w:p>
    <w:p w:rsidR="005F279E" w:rsidRPr="00111BA8" w:rsidRDefault="005F279E" w:rsidP="005F279E">
      <w:pPr>
        <w:autoSpaceDE w:val="0"/>
        <w:autoSpaceDN w:val="0"/>
        <w:adjustRightInd w:val="0"/>
        <w:ind w:firstLine="284"/>
        <w:jc w:val="both"/>
        <w:rPr>
          <w:b/>
          <w:bCs/>
          <w:sz w:val="20"/>
          <w:szCs w:val="20"/>
        </w:rPr>
      </w:pPr>
      <w:r w:rsidRPr="00111BA8">
        <w:rPr>
          <w:b/>
          <w:bCs/>
          <w:sz w:val="20"/>
          <w:szCs w:val="20"/>
        </w:rPr>
        <w:t xml:space="preserve">The results </w:t>
      </w:r>
      <w:r w:rsidRPr="00111BA8">
        <w:rPr>
          <w:sz w:val="20"/>
          <w:szCs w:val="20"/>
        </w:rPr>
        <w:t>will be synthesized and will</w:t>
      </w:r>
      <w:r w:rsidRPr="00111BA8">
        <w:rPr>
          <w:b/>
          <w:bCs/>
          <w:sz w:val="20"/>
          <w:szCs w:val="20"/>
        </w:rPr>
        <w:t xml:space="preserve"> </w:t>
      </w:r>
      <w:r w:rsidRPr="00111BA8">
        <w:rPr>
          <w:sz w:val="20"/>
          <w:szCs w:val="20"/>
        </w:rPr>
        <w:t>provide a concise and accurate description of the experimental results and relevant conclusions.</w:t>
      </w:r>
    </w:p>
    <w:p w:rsidR="00111BA8" w:rsidRPr="00111BA8" w:rsidRDefault="00111BA8" w:rsidP="005F279E">
      <w:pPr>
        <w:autoSpaceDE w:val="0"/>
        <w:autoSpaceDN w:val="0"/>
        <w:adjustRightInd w:val="0"/>
        <w:jc w:val="both"/>
        <w:rPr>
          <w:sz w:val="20"/>
          <w:szCs w:val="20"/>
        </w:rPr>
      </w:pPr>
    </w:p>
    <w:p w:rsidR="005F279E" w:rsidRPr="00111BA8" w:rsidRDefault="005F279E" w:rsidP="005F279E">
      <w:pPr>
        <w:autoSpaceDE w:val="0"/>
        <w:autoSpaceDN w:val="0"/>
        <w:adjustRightInd w:val="0"/>
        <w:jc w:val="both"/>
        <w:rPr>
          <w:b/>
          <w:bCs/>
          <w:iCs/>
          <w:sz w:val="20"/>
          <w:szCs w:val="20"/>
        </w:rPr>
      </w:pPr>
      <w:r w:rsidRPr="00111BA8">
        <w:rPr>
          <w:b/>
          <w:bCs/>
          <w:sz w:val="20"/>
          <w:szCs w:val="20"/>
        </w:rPr>
        <w:t xml:space="preserve">DISCUSSIONS </w:t>
      </w:r>
      <w:r w:rsidRPr="00111BA8">
        <w:rPr>
          <w:sz w:val="20"/>
          <w:szCs w:val="20"/>
          <w:highlight w:val="cyan"/>
          <w:shd w:val="clear" w:color="auto" w:fill="CCFFCC"/>
        </w:rPr>
        <w:t>TNR 10, B</w:t>
      </w:r>
    </w:p>
    <w:p w:rsidR="005F279E" w:rsidRPr="00111BA8" w:rsidRDefault="005F279E" w:rsidP="005F279E">
      <w:pPr>
        <w:ind w:firstLine="284"/>
        <w:jc w:val="both"/>
        <w:rPr>
          <w:sz w:val="20"/>
          <w:szCs w:val="20"/>
        </w:rPr>
      </w:pPr>
      <w:r w:rsidRPr="00111BA8">
        <w:rPr>
          <w:sz w:val="20"/>
          <w:szCs w:val="20"/>
        </w:rPr>
        <w:t xml:space="preserve"> </w:t>
      </w:r>
      <w:r w:rsidRPr="00111BA8">
        <w:rPr>
          <w:sz w:val="20"/>
          <w:szCs w:val="20"/>
          <w:highlight w:val="cyan"/>
        </w:rPr>
        <w:t>(</w:t>
      </w:r>
      <w:r w:rsidRPr="00111BA8">
        <w:rPr>
          <w:sz w:val="20"/>
          <w:szCs w:val="20"/>
          <w:highlight w:val="cyan"/>
          <w:shd w:val="clear" w:color="auto" w:fill="CCFFCC"/>
        </w:rPr>
        <w:t xml:space="preserve">TNR, </w:t>
      </w:r>
      <w:r w:rsidR="0074482A">
        <w:rPr>
          <w:sz w:val="20"/>
          <w:szCs w:val="20"/>
          <w:highlight w:val="cyan"/>
          <w:shd w:val="clear" w:color="auto" w:fill="CCFFCC"/>
        </w:rPr>
        <w:t>10</w:t>
      </w:r>
      <w:r w:rsidRPr="00111BA8">
        <w:rPr>
          <w:sz w:val="20"/>
          <w:szCs w:val="20"/>
          <w:highlight w:val="cyan"/>
          <w:shd w:val="clear" w:color="auto" w:fill="CCFFCC"/>
        </w:rPr>
        <w:t>, Justify, First Line–0.5 cm, Line Spacing–Single</w:t>
      </w:r>
      <w:r w:rsidRPr="00111BA8">
        <w:rPr>
          <w:sz w:val="20"/>
          <w:szCs w:val="20"/>
          <w:highlight w:val="cyan"/>
        </w:rPr>
        <w:t>).</w:t>
      </w:r>
    </w:p>
    <w:p w:rsidR="005F279E" w:rsidRPr="00111BA8" w:rsidRDefault="005F279E" w:rsidP="005F279E">
      <w:pPr>
        <w:autoSpaceDE w:val="0"/>
        <w:autoSpaceDN w:val="0"/>
        <w:adjustRightInd w:val="0"/>
        <w:jc w:val="both"/>
        <w:rPr>
          <w:sz w:val="20"/>
          <w:szCs w:val="20"/>
        </w:rPr>
      </w:pPr>
    </w:p>
    <w:p w:rsidR="005F279E" w:rsidRPr="00111BA8" w:rsidRDefault="005F279E" w:rsidP="001C7657">
      <w:pPr>
        <w:autoSpaceDE w:val="0"/>
        <w:autoSpaceDN w:val="0"/>
        <w:adjustRightInd w:val="0"/>
        <w:ind w:firstLine="284"/>
        <w:jc w:val="both"/>
        <w:rPr>
          <w:sz w:val="20"/>
          <w:szCs w:val="20"/>
        </w:rPr>
      </w:pPr>
      <w:r w:rsidRPr="00111BA8">
        <w:rPr>
          <w:sz w:val="20"/>
          <w:szCs w:val="20"/>
        </w:rPr>
        <w:t>It must focus on discussing the results but also how they can be interpreted from the perspective of previous studies and working hypotheses.</w:t>
      </w:r>
    </w:p>
    <w:p w:rsidR="005F279E" w:rsidRPr="00111BA8" w:rsidRDefault="005F279E" w:rsidP="001C7657">
      <w:pPr>
        <w:autoSpaceDE w:val="0"/>
        <w:autoSpaceDN w:val="0"/>
        <w:adjustRightInd w:val="0"/>
        <w:ind w:firstLine="284"/>
        <w:jc w:val="both"/>
        <w:rPr>
          <w:sz w:val="20"/>
          <w:szCs w:val="20"/>
        </w:rPr>
      </w:pPr>
      <w:r w:rsidRPr="00111BA8">
        <w:rPr>
          <w:sz w:val="20"/>
          <w:szCs w:val="20"/>
        </w:rPr>
        <w:t>Findings and their implications should be discussed in the widest possible context, using comparisons with results from similar research, and important results and original data should be highlighted.</w:t>
      </w:r>
    </w:p>
    <w:p w:rsidR="005F279E" w:rsidRPr="00111BA8" w:rsidRDefault="005F279E" w:rsidP="005F279E">
      <w:pPr>
        <w:autoSpaceDE w:val="0"/>
        <w:autoSpaceDN w:val="0"/>
        <w:adjustRightInd w:val="0"/>
        <w:ind w:firstLine="284"/>
        <w:jc w:val="both"/>
        <w:rPr>
          <w:sz w:val="20"/>
          <w:szCs w:val="20"/>
        </w:rPr>
      </w:pPr>
      <w:r w:rsidRPr="00111BA8">
        <w:rPr>
          <w:sz w:val="20"/>
          <w:szCs w:val="20"/>
        </w:rPr>
        <w:t xml:space="preserve">In the event of presenting some differences compared to other values quoted </w:t>
      </w:r>
      <w:r w:rsidRPr="00111BA8">
        <w:rPr>
          <w:sz w:val="20"/>
          <w:szCs w:val="20"/>
        </w:rPr>
        <w:t>by other authors, or other inconsistencies in the results, they must be highlighted, argued and explained from a scientific point of view.</w:t>
      </w:r>
    </w:p>
    <w:p w:rsidR="005F279E" w:rsidRPr="00111BA8" w:rsidRDefault="005F279E" w:rsidP="005F279E">
      <w:pPr>
        <w:autoSpaceDE w:val="0"/>
        <w:autoSpaceDN w:val="0"/>
        <w:adjustRightInd w:val="0"/>
        <w:ind w:firstLine="284"/>
        <w:jc w:val="both"/>
        <w:rPr>
          <w:sz w:val="20"/>
          <w:szCs w:val="20"/>
        </w:rPr>
      </w:pPr>
      <w:r w:rsidRPr="00111BA8">
        <w:rPr>
          <w:sz w:val="20"/>
          <w:szCs w:val="20"/>
        </w:rPr>
        <w:t>Future research directions may also be mentioned.</w:t>
      </w:r>
    </w:p>
    <w:p w:rsidR="005F279E" w:rsidRPr="00111BA8" w:rsidRDefault="001C7657" w:rsidP="005F279E">
      <w:pPr>
        <w:autoSpaceDE w:val="0"/>
        <w:autoSpaceDN w:val="0"/>
        <w:adjustRightInd w:val="0"/>
        <w:jc w:val="both"/>
        <w:rPr>
          <w:sz w:val="20"/>
          <w:szCs w:val="20"/>
        </w:rPr>
      </w:pPr>
      <w:r>
        <w:rPr>
          <w:b/>
          <w:bCs/>
          <w:sz w:val="20"/>
          <w:szCs w:val="20"/>
        </w:rPr>
        <w:t>It is recommended that this section be addressed separately but, if appropriate, it can be combined with Results</w:t>
      </w:r>
      <w:r w:rsidR="005F279E" w:rsidRPr="00111BA8">
        <w:rPr>
          <w:sz w:val="20"/>
          <w:szCs w:val="20"/>
        </w:rPr>
        <w:t>.</w:t>
      </w:r>
    </w:p>
    <w:p w:rsidR="00EE5C87" w:rsidRPr="00111BA8" w:rsidRDefault="00EE5C87" w:rsidP="005F279E">
      <w:pPr>
        <w:jc w:val="both"/>
        <w:rPr>
          <w:sz w:val="20"/>
          <w:szCs w:val="20"/>
        </w:rPr>
      </w:pPr>
    </w:p>
    <w:p w:rsidR="005F279E" w:rsidRPr="00111BA8" w:rsidRDefault="005F279E" w:rsidP="005F279E">
      <w:pPr>
        <w:jc w:val="both"/>
        <w:rPr>
          <w:b/>
          <w:bCs/>
          <w:sz w:val="20"/>
          <w:szCs w:val="20"/>
        </w:rPr>
      </w:pPr>
      <w:r w:rsidRPr="00111BA8">
        <w:rPr>
          <w:b/>
          <w:bCs/>
          <w:sz w:val="20"/>
          <w:szCs w:val="20"/>
        </w:rPr>
        <w:t>Preparation and editing of tables, figures and diagrams</w:t>
      </w:r>
    </w:p>
    <w:p w:rsidR="005F279E" w:rsidRPr="00111BA8" w:rsidRDefault="005F279E" w:rsidP="005F279E">
      <w:pPr>
        <w:jc w:val="both"/>
        <w:rPr>
          <w:sz w:val="20"/>
          <w:szCs w:val="20"/>
        </w:rPr>
      </w:pPr>
    </w:p>
    <w:p w:rsidR="005F279E" w:rsidRPr="00111BA8" w:rsidRDefault="005F279E" w:rsidP="005F279E">
      <w:pPr>
        <w:jc w:val="both"/>
        <w:rPr>
          <w:sz w:val="20"/>
          <w:szCs w:val="20"/>
        </w:rPr>
      </w:pPr>
      <w:r w:rsidRPr="00111BA8">
        <w:rPr>
          <w:sz w:val="20"/>
          <w:szCs w:val="20"/>
        </w:rPr>
        <w:t>All figures, schemes and tables should be inserted in the main text close to their first citation and should be numbered by the occurrence number (Figure 1, Scheme I, Figure 2, Scheme II, Table 1, etc.).</w:t>
      </w:r>
    </w:p>
    <w:p w:rsidR="005F279E" w:rsidRPr="00111BA8" w:rsidRDefault="005F279E" w:rsidP="005F279E">
      <w:pPr>
        <w:jc w:val="both"/>
        <w:rPr>
          <w:sz w:val="20"/>
          <w:szCs w:val="20"/>
        </w:rPr>
      </w:pPr>
      <w:r w:rsidRPr="00111BA8">
        <w:rPr>
          <w:sz w:val="20"/>
          <w:szCs w:val="20"/>
        </w:rPr>
        <w:t>All figures, diagrams and tables should have a short explanatory title and a legend.</w:t>
      </w:r>
    </w:p>
    <w:p w:rsidR="005F279E" w:rsidRDefault="005F279E" w:rsidP="005F279E">
      <w:pPr>
        <w:jc w:val="both"/>
        <w:rPr>
          <w:sz w:val="20"/>
          <w:szCs w:val="20"/>
        </w:rPr>
      </w:pPr>
      <w:r w:rsidRPr="00111BA8">
        <w:rPr>
          <w:sz w:val="20"/>
          <w:szCs w:val="20"/>
        </w:rPr>
        <w:t xml:space="preserve">All columns in the table must have an explanatory title. To facilitate copying of larger tables, smaller fonts may </w:t>
      </w:r>
      <w:r w:rsidR="002B4047">
        <w:rPr>
          <w:sz w:val="20"/>
          <w:szCs w:val="20"/>
        </w:rPr>
        <w:t>be used, but not less than 8 points</w:t>
      </w:r>
      <w:r w:rsidRPr="00111BA8">
        <w:rPr>
          <w:sz w:val="20"/>
          <w:szCs w:val="20"/>
        </w:rPr>
        <w:t xml:space="preserve"> in size. Authors should use the Table option in Microsoft Word to create tables.</w:t>
      </w:r>
    </w:p>
    <w:p w:rsidR="0074482A" w:rsidRDefault="0074482A" w:rsidP="005F279E">
      <w:pPr>
        <w:jc w:val="both"/>
        <w:rPr>
          <w:sz w:val="20"/>
          <w:szCs w:val="20"/>
        </w:rPr>
        <w:sectPr w:rsidR="0074482A" w:rsidSect="0074482A">
          <w:type w:val="continuous"/>
          <w:pgSz w:w="9526" w:h="13608" w:code="161"/>
          <w:pgMar w:top="1134" w:right="1134" w:bottom="567" w:left="1134" w:header="851" w:footer="567" w:gutter="0"/>
          <w:cols w:num="2" w:space="284"/>
          <w:docGrid w:linePitch="360"/>
        </w:sectPr>
      </w:pPr>
    </w:p>
    <w:p w:rsidR="0079506D" w:rsidRPr="00111BA8" w:rsidRDefault="0079506D" w:rsidP="005F279E">
      <w:pPr>
        <w:jc w:val="both"/>
        <w:rPr>
          <w:sz w:val="20"/>
          <w:szCs w:val="20"/>
        </w:rPr>
      </w:pPr>
    </w:p>
    <w:p w:rsidR="005F279E" w:rsidRPr="00111BA8" w:rsidRDefault="005F279E" w:rsidP="005F279E">
      <w:pPr>
        <w:pStyle w:val="Listparagraf"/>
        <w:spacing w:after="120" w:line="240" w:lineRule="auto"/>
        <w:ind w:left="0"/>
        <w:jc w:val="center"/>
        <w:rPr>
          <w:rFonts w:ascii="Arial" w:hAnsi="Arial" w:cs="Arial"/>
          <w:sz w:val="18"/>
          <w:szCs w:val="18"/>
          <w:lang w:val="ro-RO"/>
        </w:rPr>
      </w:pPr>
      <w:r w:rsidRPr="00866631">
        <w:rPr>
          <w:rFonts w:ascii="Arial" w:hAnsi="Arial" w:cs="Arial"/>
          <w:sz w:val="17"/>
          <w:szCs w:val="17"/>
          <w:lang w:val="ro-RO"/>
        </w:rPr>
        <w:t xml:space="preserve">Table 1 Table </w:t>
      </w:r>
      <w:proofErr w:type="spellStart"/>
      <w:r w:rsidRPr="00866631">
        <w:rPr>
          <w:rFonts w:ascii="Arial" w:hAnsi="Arial" w:cs="Arial"/>
          <w:sz w:val="17"/>
          <w:szCs w:val="17"/>
          <w:lang w:val="ro-RO"/>
        </w:rPr>
        <w:t>title</w:t>
      </w:r>
      <w:proofErr w:type="spellEnd"/>
      <w:r w:rsidRPr="00111BA8">
        <w:rPr>
          <w:rFonts w:ascii="Arial" w:hAnsi="Arial" w:cs="Arial"/>
          <w:sz w:val="18"/>
          <w:szCs w:val="18"/>
          <w:lang w:val="ro-RO"/>
        </w:rPr>
        <w:t xml:space="preserve"> </w:t>
      </w:r>
      <w:r w:rsidRPr="00111BA8">
        <w:rPr>
          <w:rFonts w:ascii="Arial" w:hAnsi="Arial" w:cs="Arial"/>
          <w:sz w:val="18"/>
          <w:szCs w:val="18"/>
          <w:highlight w:val="cyan"/>
          <w:lang w:val="ro-RO"/>
        </w:rPr>
        <w:t>(</w:t>
      </w:r>
      <w:proofErr w:type="spellStart"/>
      <w:r w:rsidRPr="00111BA8">
        <w:rPr>
          <w:rFonts w:ascii="Arial" w:hAnsi="Arial" w:cs="Arial"/>
          <w:sz w:val="18"/>
          <w:szCs w:val="18"/>
          <w:highlight w:val="cyan"/>
          <w:shd w:val="clear" w:color="auto" w:fill="CCFFCC"/>
          <w:lang w:val="ro-RO"/>
        </w:rPr>
        <w:t>Arial</w:t>
      </w:r>
      <w:proofErr w:type="spellEnd"/>
      <w:r w:rsidRPr="00111BA8">
        <w:rPr>
          <w:rFonts w:ascii="Arial" w:hAnsi="Arial" w:cs="Arial"/>
          <w:sz w:val="18"/>
          <w:szCs w:val="18"/>
          <w:highlight w:val="cyan"/>
          <w:shd w:val="clear" w:color="auto" w:fill="CCFFCC"/>
          <w:lang w:val="ro-RO"/>
        </w:rPr>
        <w:t xml:space="preserve">, </w:t>
      </w:r>
      <w:r w:rsidR="00552272">
        <w:rPr>
          <w:rFonts w:ascii="Arial" w:hAnsi="Arial" w:cs="Arial"/>
          <w:sz w:val="18"/>
          <w:szCs w:val="18"/>
          <w:highlight w:val="cyan"/>
          <w:shd w:val="clear" w:color="auto" w:fill="CCFFCC"/>
          <w:lang w:val="ro-RO"/>
        </w:rPr>
        <w:t>8.5</w:t>
      </w:r>
      <w:r w:rsidRPr="00111BA8">
        <w:rPr>
          <w:rFonts w:ascii="Arial" w:hAnsi="Arial" w:cs="Arial"/>
          <w:sz w:val="18"/>
          <w:szCs w:val="18"/>
          <w:highlight w:val="cyan"/>
          <w:shd w:val="clear" w:color="auto" w:fill="CCFFCC"/>
          <w:lang w:val="ro-RO"/>
        </w:rPr>
        <w:t>, Left)</w:t>
      </w:r>
    </w:p>
    <w:p w:rsidR="005F279E" w:rsidRPr="00111BA8" w:rsidRDefault="005F279E" w:rsidP="005F279E">
      <w:pPr>
        <w:pStyle w:val="Listparagraf"/>
        <w:spacing w:after="120" w:line="240" w:lineRule="auto"/>
        <w:ind w:left="0"/>
        <w:jc w:val="center"/>
        <w:rPr>
          <w:rFonts w:ascii="Times New Roman" w:hAnsi="Times New Roman"/>
          <w:sz w:val="18"/>
          <w:szCs w:val="18"/>
          <w:lang w:val="ro-RO"/>
        </w:rPr>
      </w:pPr>
      <w:r w:rsidRPr="00111BA8">
        <w:rPr>
          <w:rFonts w:ascii="Times New Roman" w:hAnsi="Times New Roman"/>
          <w:sz w:val="18"/>
          <w:szCs w:val="18"/>
          <w:lang w:val="ro-RO"/>
        </w:rPr>
        <w:t xml:space="preserve">(The </w:t>
      </w:r>
      <w:proofErr w:type="spellStart"/>
      <w:r w:rsidRPr="00111BA8">
        <w:rPr>
          <w:rFonts w:ascii="Times New Roman" w:hAnsi="Times New Roman"/>
          <w:sz w:val="18"/>
          <w:szCs w:val="18"/>
          <w:lang w:val="ro-RO"/>
        </w:rPr>
        <w:t>title</w:t>
      </w:r>
      <w:proofErr w:type="spellEnd"/>
      <w:r w:rsidRPr="00111BA8">
        <w:rPr>
          <w:rFonts w:ascii="Times New Roman" w:hAnsi="Times New Roman"/>
          <w:sz w:val="18"/>
          <w:szCs w:val="18"/>
          <w:lang w:val="ro-RO"/>
        </w:rPr>
        <w:t xml:space="preserve"> </w:t>
      </w:r>
      <w:proofErr w:type="spellStart"/>
      <w:r w:rsidRPr="00111BA8">
        <w:rPr>
          <w:rFonts w:ascii="Times New Roman" w:hAnsi="Times New Roman"/>
          <w:sz w:val="18"/>
          <w:szCs w:val="18"/>
          <w:lang w:val="ro-RO"/>
        </w:rPr>
        <w:t>will</w:t>
      </w:r>
      <w:proofErr w:type="spellEnd"/>
      <w:r w:rsidRPr="00111BA8">
        <w:rPr>
          <w:rFonts w:ascii="Times New Roman" w:hAnsi="Times New Roman"/>
          <w:sz w:val="18"/>
          <w:szCs w:val="18"/>
          <w:lang w:val="ro-RO"/>
        </w:rPr>
        <w:t xml:space="preserve"> </w:t>
      </w:r>
      <w:proofErr w:type="spellStart"/>
      <w:r w:rsidRPr="00111BA8">
        <w:rPr>
          <w:rFonts w:ascii="Times New Roman" w:hAnsi="Times New Roman"/>
          <w:sz w:val="18"/>
          <w:szCs w:val="18"/>
          <w:lang w:val="ro-RO"/>
        </w:rPr>
        <w:t>agree</w:t>
      </w:r>
      <w:proofErr w:type="spellEnd"/>
      <w:r w:rsidRPr="00111BA8">
        <w:rPr>
          <w:rFonts w:ascii="Times New Roman" w:hAnsi="Times New Roman"/>
          <w:sz w:val="18"/>
          <w:szCs w:val="18"/>
          <w:lang w:val="ro-RO"/>
        </w:rPr>
        <w:t xml:space="preserve"> </w:t>
      </w:r>
      <w:proofErr w:type="spellStart"/>
      <w:r w:rsidRPr="00111BA8">
        <w:rPr>
          <w:rFonts w:ascii="Times New Roman" w:hAnsi="Times New Roman"/>
          <w:sz w:val="18"/>
          <w:szCs w:val="18"/>
          <w:lang w:val="ro-RO"/>
        </w:rPr>
        <w:t>with</w:t>
      </w:r>
      <w:proofErr w:type="spellEnd"/>
      <w:r w:rsidRPr="00111BA8">
        <w:rPr>
          <w:rFonts w:ascii="Times New Roman" w:hAnsi="Times New Roman"/>
          <w:sz w:val="18"/>
          <w:szCs w:val="18"/>
          <w:lang w:val="ro-RO"/>
        </w:rPr>
        <w:t xml:space="preserve"> </w:t>
      </w:r>
      <w:proofErr w:type="spellStart"/>
      <w:r w:rsidRPr="00111BA8">
        <w:rPr>
          <w:rFonts w:ascii="Times New Roman" w:hAnsi="Times New Roman"/>
          <w:sz w:val="18"/>
          <w:szCs w:val="18"/>
          <w:lang w:val="ro-RO"/>
        </w:rPr>
        <w:t>the</w:t>
      </w:r>
      <w:proofErr w:type="spellEnd"/>
      <w:r w:rsidRPr="00111BA8">
        <w:rPr>
          <w:rFonts w:ascii="Times New Roman" w:hAnsi="Times New Roman"/>
          <w:sz w:val="18"/>
          <w:szCs w:val="18"/>
          <w:lang w:val="ro-RO"/>
        </w:rPr>
        <w:t xml:space="preserve"> tabular data, </w:t>
      </w:r>
      <w:proofErr w:type="spellStart"/>
      <w:r w:rsidRPr="00111BA8">
        <w:rPr>
          <w:rFonts w:ascii="Times New Roman" w:hAnsi="Times New Roman"/>
          <w:sz w:val="18"/>
          <w:szCs w:val="18"/>
          <w:lang w:val="ro-RO"/>
        </w:rPr>
        <w:t>and</w:t>
      </w:r>
      <w:proofErr w:type="spellEnd"/>
      <w:r w:rsidRPr="00111BA8">
        <w:rPr>
          <w:rFonts w:ascii="Times New Roman" w:hAnsi="Times New Roman"/>
          <w:sz w:val="18"/>
          <w:szCs w:val="18"/>
          <w:lang w:val="ro-RO"/>
        </w:rPr>
        <w:t xml:space="preserve"> a </w:t>
      </w:r>
      <w:proofErr w:type="spellStart"/>
      <w:r w:rsidRPr="00111BA8">
        <w:rPr>
          <w:rFonts w:ascii="Times New Roman" w:hAnsi="Times New Roman"/>
          <w:sz w:val="18"/>
          <w:szCs w:val="18"/>
          <w:lang w:val="ro-RO"/>
        </w:rPr>
        <w:t>space</w:t>
      </w:r>
      <w:proofErr w:type="spellEnd"/>
      <w:r w:rsidRPr="00111BA8">
        <w:rPr>
          <w:rFonts w:ascii="Times New Roman" w:hAnsi="Times New Roman"/>
          <w:sz w:val="18"/>
          <w:szCs w:val="18"/>
          <w:lang w:val="ro-RO"/>
        </w:rPr>
        <w:t xml:space="preserve"> of 6 </w:t>
      </w:r>
      <w:proofErr w:type="spellStart"/>
      <w:r w:rsidRPr="00111BA8">
        <w:rPr>
          <w:rFonts w:ascii="Times New Roman" w:hAnsi="Times New Roman"/>
          <w:sz w:val="18"/>
          <w:szCs w:val="18"/>
          <w:lang w:val="ro-RO"/>
        </w:rPr>
        <w:t>points</w:t>
      </w:r>
      <w:proofErr w:type="spellEnd"/>
      <w:r w:rsidRPr="00111BA8">
        <w:rPr>
          <w:rFonts w:ascii="Times New Roman" w:hAnsi="Times New Roman"/>
          <w:sz w:val="18"/>
          <w:szCs w:val="18"/>
          <w:lang w:val="ro-RO"/>
        </w:rPr>
        <w:t xml:space="preserve"> </w:t>
      </w:r>
      <w:proofErr w:type="spellStart"/>
      <w:r w:rsidRPr="00111BA8">
        <w:rPr>
          <w:rFonts w:ascii="Times New Roman" w:hAnsi="Times New Roman"/>
          <w:sz w:val="18"/>
          <w:szCs w:val="18"/>
          <w:lang w:val="ro-RO"/>
        </w:rPr>
        <w:t>will</w:t>
      </w:r>
      <w:proofErr w:type="spellEnd"/>
      <w:r w:rsidRPr="00111BA8">
        <w:rPr>
          <w:rFonts w:ascii="Times New Roman" w:hAnsi="Times New Roman"/>
          <w:sz w:val="18"/>
          <w:szCs w:val="18"/>
          <w:lang w:val="ro-RO"/>
        </w:rPr>
        <w:t xml:space="preserve"> </w:t>
      </w:r>
      <w:proofErr w:type="spellStart"/>
      <w:r w:rsidRPr="00111BA8">
        <w:rPr>
          <w:rFonts w:ascii="Times New Roman" w:hAnsi="Times New Roman"/>
          <w:sz w:val="18"/>
          <w:szCs w:val="18"/>
          <w:lang w:val="ro-RO"/>
        </w:rPr>
        <w:t>be</w:t>
      </w:r>
      <w:proofErr w:type="spellEnd"/>
      <w:r w:rsidRPr="00111BA8">
        <w:rPr>
          <w:rFonts w:ascii="Times New Roman" w:hAnsi="Times New Roman"/>
          <w:sz w:val="18"/>
          <w:szCs w:val="18"/>
          <w:lang w:val="ro-RO"/>
        </w:rPr>
        <w:t xml:space="preserve"> left </w:t>
      </w:r>
      <w:proofErr w:type="spellStart"/>
      <w:r w:rsidRPr="00111BA8">
        <w:rPr>
          <w:rFonts w:ascii="Times New Roman" w:hAnsi="Times New Roman"/>
          <w:sz w:val="18"/>
          <w:szCs w:val="18"/>
          <w:lang w:val="ro-RO"/>
        </w:rPr>
        <w:t>between</w:t>
      </w:r>
      <w:proofErr w:type="spellEnd"/>
      <w:r w:rsidRPr="00111BA8">
        <w:rPr>
          <w:rFonts w:ascii="Times New Roman" w:hAnsi="Times New Roman"/>
          <w:sz w:val="18"/>
          <w:szCs w:val="18"/>
          <w:lang w:val="ro-RO"/>
        </w:rPr>
        <w:t xml:space="preserve"> </w:t>
      </w:r>
      <w:proofErr w:type="spellStart"/>
      <w:r w:rsidRPr="00111BA8">
        <w:rPr>
          <w:rFonts w:ascii="Times New Roman" w:hAnsi="Times New Roman"/>
          <w:sz w:val="18"/>
          <w:szCs w:val="18"/>
          <w:lang w:val="ro-RO"/>
        </w:rPr>
        <w:t>the</w:t>
      </w:r>
      <w:proofErr w:type="spellEnd"/>
      <w:r w:rsidRPr="00111BA8">
        <w:rPr>
          <w:rFonts w:ascii="Times New Roman" w:hAnsi="Times New Roman"/>
          <w:sz w:val="18"/>
          <w:szCs w:val="18"/>
          <w:lang w:val="ro-RO"/>
        </w:rPr>
        <w:t xml:space="preserve"> </w:t>
      </w:r>
      <w:proofErr w:type="spellStart"/>
      <w:r w:rsidRPr="00111BA8">
        <w:rPr>
          <w:rFonts w:ascii="Times New Roman" w:hAnsi="Times New Roman"/>
          <w:sz w:val="18"/>
          <w:szCs w:val="18"/>
          <w:lang w:val="ro-RO"/>
        </w:rPr>
        <w:t>title</w:t>
      </w:r>
      <w:proofErr w:type="spellEnd"/>
      <w:r w:rsidRPr="00111BA8">
        <w:rPr>
          <w:rFonts w:ascii="Times New Roman" w:hAnsi="Times New Roman"/>
          <w:sz w:val="18"/>
          <w:szCs w:val="18"/>
          <w:lang w:val="ro-RO"/>
        </w:rPr>
        <w:t xml:space="preserve"> </w:t>
      </w:r>
      <w:proofErr w:type="spellStart"/>
      <w:r w:rsidRPr="00111BA8">
        <w:rPr>
          <w:rFonts w:ascii="Times New Roman" w:hAnsi="Times New Roman"/>
          <w:sz w:val="18"/>
          <w:szCs w:val="18"/>
          <w:lang w:val="ro-RO"/>
        </w:rPr>
        <w:t>and</w:t>
      </w:r>
      <w:proofErr w:type="spellEnd"/>
      <w:r w:rsidRPr="00111BA8">
        <w:rPr>
          <w:rFonts w:ascii="Times New Roman" w:hAnsi="Times New Roman"/>
          <w:sz w:val="18"/>
          <w:szCs w:val="18"/>
          <w:lang w:val="ro-RO"/>
        </w:rPr>
        <w:t xml:space="preserve"> </w:t>
      </w:r>
      <w:proofErr w:type="spellStart"/>
      <w:r w:rsidRPr="00111BA8">
        <w:rPr>
          <w:rFonts w:ascii="Times New Roman" w:hAnsi="Times New Roman"/>
          <w:sz w:val="18"/>
          <w:szCs w:val="18"/>
          <w:lang w:val="ro-RO"/>
        </w:rPr>
        <w:t>the</w:t>
      </w:r>
      <w:proofErr w:type="spellEnd"/>
      <w:r w:rsidRPr="00111BA8">
        <w:rPr>
          <w:rFonts w:ascii="Times New Roman" w:hAnsi="Times New Roman"/>
          <w:sz w:val="18"/>
          <w:szCs w:val="18"/>
          <w:lang w:val="ro-RO"/>
        </w:rPr>
        <w:t xml:space="preserve">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179"/>
        <w:gridCol w:w="3256"/>
        <w:gridCol w:w="1813"/>
      </w:tblGrid>
      <w:tr w:rsidR="005F279E" w:rsidRPr="002D2521" w:rsidTr="0074482A">
        <w:trPr>
          <w:cantSplit/>
          <w:trHeight w:val="227"/>
        </w:trPr>
        <w:tc>
          <w:tcPr>
            <w:tcW w:w="5000" w:type="pct"/>
            <w:gridSpan w:val="3"/>
            <w:vAlign w:val="center"/>
          </w:tcPr>
          <w:p w:rsidR="005F279E" w:rsidRPr="002D2521" w:rsidRDefault="005F279E">
            <w:pPr>
              <w:jc w:val="center"/>
              <w:rPr>
                <w:sz w:val="16"/>
                <w:szCs w:val="16"/>
              </w:rPr>
            </w:pPr>
            <w:r w:rsidRPr="002D2521">
              <w:rPr>
                <w:sz w:val="16"/>
                <w:szCs w:val="16"/>
              </w:rPr>
              <w:t>Text in the table – Arial, 8</w:t>
            </w:r>
          </w:p>
        </w:tc>
      </w:tr>
      <w:tr w:rsidR="005F279E" w:rsidRPr="002D2521" w:rsidTr="0074482A">
        <w:trPr>
          <w:cantSplit/>
          <w:trHeight w:val="227"/>
        </w:trPr>
        <w:tc>
          <w:tcPr>
            <w:tcW w:w="1503" w:type="pct"/>
            <w:vAlign w:val="center"/>
          </w:tcPr>
          <w:p w:rsidR="005F279E" w:rsidRPr="002D2521" w:rsidRDefault="005F279E">
            <w:pPr>
              <w:jc w:val="center"/>
              <w:rPr>
                <w:sz w:val="16"/>
                <w:szCs w:val="16"/>
              </w:rPr>
            </w:pPr>
          </w:p>
        </w:tc>
        <w:tc>
          <w:tcPr>
            <w:tcW w:w="2246" w:type="pct"/>
            <w:vAlign w:val="center"/>
          </w:tcPr>
          <w:p w:rsidR="005F279E" w:rsidRPr="002D2521" w:rsidRDefault="005F279E">
            <w:pPr>
              <w:jc w:val="center"/>
              <w:rPr>
                <w:sz w:val="16"/>
                <w:szCs w:val="16"/>
              </w:rPr>
            </w:pPr>
          </w:p>
        </w:tc>
        <w:tc>
          <w:tcPr>
            <w:tcW w:w="1251" w:type="pct"/>
            <w:vAlign w:val="center"/>
          </w:tcPr>
          <w:p w:rsidR="005F279E" w:rsidRPr="002D2521" w:rsidRDefault="005F279E">
            <w:pPr>
              <w:jc w:val="center"/>
              <w:rPr>
                <w:sz w:val="16"/>
                <w:szCs w:val="16"/>
              </w:rPr>
            </w:pPr>
          </w:p>
        </w:tc>
      </w:tr>
      <w:tr w:rsidR="005F279E" w:rsidRPr="002D2521" w:rsidTr="0074482A">
        <w:trPr>
          <w:cantSplit/>
          <w:trHeight w:val="227"/>
        </w:trPr>
        <w:tc>
          <w:tcPr>
            <w:tcW w:w="1503" w:type="pct"/>
            <w:vAlign w:val="center"/>
          </w:tcPr>
          <w:p w:rsidR="005F279E" w:rsidRPr="002D2521" w:rsidRDefault="005F279E">
            <w:pPr>
              <w:jc w:val="center"/>
              <w:rPr>
                <w:sz w:val="16"/>
                <w:szCs w:val="16"/>
              </w:rPr>
            </w:pPr>
          </w:p>
        </w:tc>
        <w:tc>
          <w:tcPr>
            <w:tcW w:w="2246" w:type="pct"/>
            <w:vAlign w:val="center"/>
          </w:tcPr>
          <w:p w:rsidR="005F279E" w:rsidRPr="002D2521" w:rsidRDefault="005F279E">
            <w:pPr>
              <w:jc w:val="center"/>
              <w:rPr>
                <w:sz w:val="16"/>
                <w:szCs w:val="16"/>
              </w:rPr>
            </w:pPr>
          </w:p>
        </w:tc>
        <w:tc>
          <w:tcPr>
            <w:tcW w:w="1251" w:type="pct"/>
            <w:vAlign w:val="center"/>
          </w:tcPr>
          <w:p w:rsidR="005F279E" w:rsidRPr="002D2521" w:rsidRDefault="005F279E">
            <w:pPr>
              <w:jc w:val="center"/>
              <w:rPr>
                <w:sz w:val="16"/>
                <w:szCs w:val="16"/>
              </w:rPr>
            </w:pPr>
          </w:p>
        </w:tc>
      </w:tr>
      <w:tr w:rsidR="005F279E" w:rsidRPr="002D2521" w:rsidTr="0074482A">
        <w:trPr>
          <w:cantSplit/>
          <w:trHeight w:val="227"/>
        </w:trPr>
        <w:tc>
          <w:tcPr>
            <w:tcW w:w="1503" w:type="pct"/>
            <w:vAlign w:val="center"/>
          </w:tcPr>
          <w:p w:rsidR="005F279E" w:rsidRPr="002D2521" w:rsidRDefault="005F279E">
            <w:pPr>
              <w:jc w:val="center"/>
              <w:rPr>
                <w:sz w:val="16"/>
                <w:szCs w:val="16"/>
              </w:rPr>
            </w:pPr>
          </w:p>
        </w:tc>
        <w:tc>
          <w:tcPr>
            <w:tcW w:w="2246" w:type="pct"/>
            <w:vAlign w:val="center"/>
          </w:tcPr>
          <w:p w:rsidR="005F279E" w:rsidRPr="002D2521" w:rsidRDefault="005F279E">
            <w:pPr>
              <w:jc w:val="center"/>
              <w:rPr>
                <w:sz w:val="16"/>
                <w:szCs w:val="16"/>
              </w:rPr>
            </w:pPr>
          </w:p>
        </w:tc>
        <w:tc>
          <w:tcPr>
            <w:tcW w:w="1251" w:type="pct"/>
            <w:vAlign w:val="center"/>
          </w:tcPr>
          <w:p w:rsidR="005F279E" w:rsidRPr="002D2521" w:rsidRDefault="005F279E">
            <w:pPr>
              <w:jc w:val="center"/>
              <w:rPr>
                <w:sz w:val="16"/>
                <w:szCs w:val="16"/>
              </w:rPr>
            </w:pPr>
          </w:p>
        </w:tc>
      </w:tr>
    </w:tbl>
    <w:p w:rsidR="005F279E" w:rsidRPr="00111BA8" w:rsidRDefault="005F279E" w:rsidP="005F279E">
      <w:pPr>
        <w:autoSpaceDE w:val="0"/>
        <w:autoSpaceDN w:val="0"/>
        <w:adjustRightInd w:val="0"/>
        <w:ind w:firstLine="720"/>
        <w:jc w:val="both"/>
        <w:rPr>
          <w:rFonts w:ascii="Arial" w:hAnsi="Arial" w:cs="Arial"/>
          <w:i/>
          <w:color w:val="FF0000"/>
          <w:sz w:val="16"/>
          <w:szCs w:val="16"/>
        </w:rPr>
      </w:pPr>
      <w:r w:rsidRPr="00111BA8">
        <w:rPr>
          <w:rFonts w:ascii="Arial" w:hAnsi="Arial" w:cs="Arial"/>
          <w:b/>
          <w:bCs/>
          <w:i/>
          <w:sz w:val="16"/>
          <w:szCs w:val="16"/>
        </w:rPr>
        <w:t xml:space="preserve">Note: </w:t>
      </w:r>
      <w:r w:rsidR="00111BA8" w:rsidRPr="00111BA8">
        <w:rPr>
          <w:rFonts w:ascii="Arial" w:hAnsi="Arial" w:cs="Arial"/>
          <w:iCs/>
          <w:sz w:val="16"/>
          <w:szCs w:val="16"/>
        </w:rPr>
        <w:t xml:space="preserve">(Arial 8) </w:t>
      </w:r>
      <w:r w:rsidRPr="00111BA8">
        <w:rPr>
          <w:rFonts w:ascii="Arial" w:hAnsi="Arial" w:cs="Arial"/>
          <w:i/>
          <w:sz w:val="16"/>
          <w:szCs w:val="16"/>
        </w:rPr>
        <w:t xml:space="preserve">Abbreviations used in the table must be explained by footnotes (numbered) placed immediately below the table so that they can be interpreted independently of the text. </w:t>
      </w:r>
      <w:r w:rsidRPr="00111BA8">
        <w:rPr>
          <w:rFonts w:ascii="Arial" w:hAnsi="Arial" w:cs="Arial"/>
          <w:i/>
          <w:color w:val="FF0000"/>
          <w:sz w:val="16"/>
          <w:szCs w:val="16"/>
        </w:rPr>
        <w:t>Entries that include other table designs will not be accepted</w:t>
      </w:r>
    </w:p>
    <w:p w:rsidR="005F279E" w:rsidRPr="002D2521" w:rsidRDefault="009B58F5" w:rsidP="005F279E">
      <w:pPr>
        <w:spacing w:after="120"/>
        <w:jc w:val="center"/>
        <w:rPr>
          <w:sz w:val="12"/>
          <w:szCs w:val="12"/>
        </w:rPr>
      </w:pPr>
      <w:r w:rsidRPr="002D2521">
        <w:rPr>
          <w:noProof/>
          <w:sz w:val="16"/>
          <w:szCs w:val="16"/>
          <w:lang w:val="ro-RO" w:eastAsia="ro-RO"/>
        </w:rPr>
        <w:drawing>
          <wp:inline distT="0" distB="0" distL="0" distR="0">
            <wp:extent cx="1892300" cy="934085"/>
            <wp:effectExtent l="0" t="0" r="0" b="0"/>
            <wp:docPr id="1" name="Obi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F279E" w:rsidRPr="00111BA8" w:rsidRDefault="005F279E" w:rsidP="005F279E">
      <w:pPr>
        <w:ind w:firstLine="567"/>
        <w:jc w:val="center"/>
        <w:rPr>
          <w:rFonts w:ascii="Arial" w:hAnsi="Arial" w:cs="Arial"/>
          <w:sz w:val="16"/>
          <w:szCs w:val="16"/>
          <w:shd w:val="clear" w:color="auto" w:fill="CCFFCC"/>
        </w:rPr>
      </w:pPr>
      <w:r w:rsidRPr="00111BA8">
        <w:rPr>
          <w:rFonts w:ascii="Arial" w:hAnsi="Arial" w:cs="Arial"/>
          <w:sz w:val="16"/>
          <w:szCs w:val="16"/>
          <w:highlight w:val="cyan"/>
          <w:shd w:val="clear" w:color="auto" w:fill="CCFFCC"/>
        </w:rPr>
        <w:t>Fig. 1 Arial figure title, 8, Center</w:t>
      </w:r>
    </w:p>
    <w:p w:rsidR="005F279E" w:rsidRPr="002D2521" w:rsidRDefault="005F279E" w:rsidP="005F279E">
      <w:pPr>
        <w:ind w:firstLine="567"/>
        <w:jc w:val="center"/>
        <w:rPr>
          <w:sz w:val="16"/>
          <w:szCs w:val="16"/>
          <w:shd w:val="clear" w:color="auto" w:fill="CCFFCC"/>
        </w:rPr>
      </w:pPr>
      <w:r w:rsidRPr="002D2521">
        <w:rPr>
          <w:sz w:val="16"/>
          <w:szCs w:val="16"/>
          <w:shd w:val="clear" w:color="auto" w:fill="CCFFCC"/>
        </w:rPr>
        <w:t>(a space of 6 points will be left between the figure and the name)</w:t>
      </w:r>
    </w:p>
    <w:p w:rsidR="005F279E" w:rsidRPr="002D2521" w:rsidRDefault="005F279E" w:rsidP="005F279E">
      <w:pPr>
        <w:jc w:val="both"/>
        <w:rPr>
          <w:b/>
          <w:bCs/>
          <w:sz w:val="10"/>
          <w:szCs w:val="10"/>
        </w:rPr>
      </w:pPr>
    </w:p>
    <w:p w:rsidR="005F279E" w:rsidRPr="00111BA8" w:rsidRDefault="005F279E" w:rsidP="005F279E">
      <w:pPr>
        <w:jc w:val="both"/>
        <w:rPr>
          <w:sz w:val="20"/>
          <w:szCs w:val="20"/>
        </w:rPr>
      </w:pPr>
      <w:r w:rsidRPr="00111BA8">
        <w:rPr>
          <w:b/>
          <w:bCs/>
          <w:sz w:val="20"/>
          <w:szCs w:val="20"/>
        </w:rPr>
        <w:lastRenderedPageBreak/>
        <w:t xml:space="preserve">Non-textual elements </w:t>
      </w:r>
      <w:r w:rsidR="002B4047">
        <w:rPr>
          <w:sz w:val="20"/>
          <w:szCs w:val="20"/>
        </w:rPr>
        <w:t>(black and white</w:t>
      </w:r>
      <w:r w:rsidRPr="00111BA8">
        <w:rPr>
          <w:sz w:val="20"/>
          <w:szCs w:val="20"/>
        </w:rPr>
        <w:t xml:space="preserve"> images or photos) are numbered in the</w:t>
      </w:r>
      <w:r w:rsidR="002B4047">
        <w:rPr>
          <w:sz w:val="20"/>
          <w:szCs w:val="20"/>
        </w:rPr>
        <w:t xml:space="preserve"> order of appearance in the paper</w:t>
      </w:r>
      <w:r w:rsidRPr="00111BA8">
        <w:rPr>
          <w:sz w:val="20"/>
          <w:szCs w:val="20"/>
        </w:rPr>
        <w:t>. The legend will be written below.</w:t>
      </w:r>
    </w:p>
    <w:p w:rsidR="005F279E" w:rsidRDefault="005F279E" w:rsidP="005F279E">
      <w:pPr>
        <w:autoSpaceDE w:val="0"/>
        <w:autoSpaceDN w:val="0"/>
        <w:adjustRightInd w:val="0"/>
        <w:jc w:val="both"/>
        <w:rPr>
          <w:sz w:val="20"/>
          <w:szCs w:val="20"/>
        </w:rPr>
      </w:pPr>
      <w:r w:rsidRPr="00111BA8">
        <w:rPr>
          <w:sz w:val="20"/>
          <w:szCs w:val="20"/>
        </w:rPr>
        <w:t xml:space="preserve">In the case of larger </w:t>
      </w:r>
      <w:r w:rsidRPr="00111BA8">
        <w:rPr>
          <w:b/>
          <w:sz w:val="20"/>
          <w:szCs w:val="20"/>
        </w:rPr>
        <w:t xml:space="preserve">tables </w:t>
      </w:r>
      <w:r w:rsidRPr="00111BA8">
        <w:rPr>
          <w:sz w:val="20"/>
          <w:szCs w:val="20"/>
        </w:rPr>
        <w:t xml:space="preserve">or </w:t>
      </w:r>
      <w:r w:rsidR="002B4047">
        <w:rPr>
          <w:b/>
          <w:sz w:val="20"/>
          <w:szCs w:val="20"/>
        </w:rPr>
        <w:t>figures</w:t>
      </w:r>
      <w:r w:rsidRPr="00111BA8">
        <w:rPr>
          <w:b/>
          <w:sz w:val="20"/>
          <w:szCs w:val="20"/>
        </w:rPr>
        <w:t xml:space="preserve">, you can also use the Landscape orientation </w:t>
      </w:r>
      <w:r w:rsidRPr="00111BA8">
        <w:rPr>
          <w:sz w:val="20"/>
          <w:szCs w:val="20"/>
        </w:rPr>
        <w:t>- with the same dimensions.</w:t>
      </w:r>
    </w:p>
    <w:p w:rsidR="0074482A" w:rsidRDefault="0074482A" w:rsidP="005F279E">
      <w:pPr>
        <w:autoSpaceDE w:val="0"/>
        <w:autoSpaceDN w:val="0"/>
        <w:adjustRightInd w:val="0"/>
        <w:jc w:val="both"/>
        <w:rPr>
          <w:b/>
          <w:bCs/>
          <w:sz w:val="20"/>
          <w:szCs w:val="20"/>
        </w:rPr>
      </w:pPr>
    </w:p>
    <w:p w:rsidR="0074482A" w:rsidRDefault="0074482A" w:rsidP="005F279E">
      <w:pPr>
        <w:autoSpaceDE w:val="0"/>
        <w:autoSpaceDN w:val="0"/>
        <w:adjustRightInd w:val="0"/>
        <w:jc w:val="both"/>
        <w:rPr>
          <w:b/>
          <w:bCs/>
          <w:sz w:val="20"/>
          <w:szCs w:val="20"/>
        </w:rPr>
        <w:sectPr w:rsidR="0074482A" w:rsidSect="0074482A">
          <w:type w:val="continuous"/>
          <w:pgSz w:w="9526" w:h="13608" w:code="161"/>
          <w:pgMar w:top="1134" w:right="1134" w:bottom="567" w:left="1134" w:header="851" w:footer="567" w:gutter="0"/>
          <w:cols w:space="284"/>
          <w:docGrid w:linePitch="360"/>
        </w:sectPr>
      </w:pPr>
    </w:p>
    <w:p w:rsidR="005F279E" w:rsidRPr="002D2521" w:rsidRDefault="005F279E" w:rsidP="005F279E">
      <w:pPr>
        <w:autoSpaceDE w:val="0"/>
        <w:autoSpaceDN w:val="0"/>
        <w:adjustRightInd w:val="0"/>
        <w:jc w:val="both"/>
        <w:rPr>
          <w:b/>
          <w:bCs/>
          <w:iCs/>
          <w:sz w:val="20"/>
          <w:szCs w:val="20"/>
        </w:rPr>
      </w:pPr>
      <w:r w:rsidRPr="002D2521">
        <w:rPr>
          <w:b/>
          <w:bCs/>
          <w:iCs/>
          <w:sz w:val="20"/>
          <w:szCs w:val="20"/>
        </w:rPr>
        <w:t xml:space="preserve">CONCLUSIONS </w:t>
      </w:r>
      <w:r w:rsidRPr="002D2521">
        <w:rPr>
          <w:sz w:val="20"/>
          <w:szCs w:val="20"/>
          <w:highlight w:val="cyan"/>
          <w:shd w:val="clear" w:color="auto" w:fill="CCFFCC"/>
        </w:rPr>
        <w:t>TNR 10, B</w:t>
      </w:r>
    </w:p>
    <w:p w:rsidR="005F279E" w:rsidRPr="002D2521" w:rsidRDefault="005F279E" w:rsidP="005F279E">
      <w:pPr>
        <w:ind w:firstLine="284"/>
        <w:jc w:val="both"/>
        <w:rPr>
          <w:sz w:val="19"/>
          <w:szCs w:val="19"/>
        </w:rPr>
      </w:pPr>
      <w:r w:rsidRPr="002D2521">
        <w:rPr>
          <w:sz w:val="19"/>
          <w:szCs w:val="19"/>
        </w:rPr>
        <w:t xml:space="preserve"> </w:t>
      </w:r>
      <w:r w:rsidRPr="002D2521">
        <w:rPr>
          <w:sz w:val="19"/>
          <w:szCs w:val="19"/>
          <w:highlight w:val="cyan"/>
        </w:rPr>
        <w:t>(</w:t>
      </w:r>
      <w:r w:rsidRPr="002D2521">
        <w:rPr>
          <w:sz w:val="19"/>
          <w:szCs w:val="19"/>
          <w:highlight w:val="cyan"/>
          <w:shd w:val="clear" w:color="auto" w:fill="CCFFCC"/>
        </w:rPr>
        <w:t xml:space="preserve">TNR, </w:t>
      </w:r>
      <w:r w:rsidR="001C390F">
        <w:rPr>
          <w:sz w:val="19"/>
          <w:szCs w:val="19"/>
          <w:highlight w:val="cyan"/>
          <w:shd w:val="clear" w:color="auto" w:fill="CCFFCC"/>
        </w:rPr>
        <w:t>10</w:t>
      </w:r>
      <w:r w:rsidRPr="002D2521">
        <w:rPr>
          <w:sz w:val="19"/>
          <w:szCs w:val="19"/>
          <w:highlight w:val="cyan"/>
          <w:shd w:val="clear" w:color="auto" w:fill="CCFFCC"/>
        </w:rPr>
        <w:t>, Justify, First Line–0.5 cm, Line Spacing–Single</w:t>
      </w:r>
      <w:r w:rsidRPr="002D2521">
        <w:rPr>
          <w:sz w:val="19"/>
          <w:szCs w:val="19"/>
          <w:highlight w:val="cyan"/>
        </w:rPr>
        <w:t>).</w:t>
      </w:r>
    </w:p>
    <w:p w:rsidR="00111BA8" w:rsidRDefault="00111BA8" w:rsidP="005F279E">
      <w:pPr>
        <w:autoSpaceDE w:val="0"/>
        <w:autoSpaceDN w:val="0"/>
        <w:adjustRightInd w:val="0"/>
        <w:jc w:val="both"/>
        <w:rPr>
          <w:sz w:val="19"/>
          <w:szCs w:val="19"/>
        </w:rPr>
      </w:pPr>
    </w:p>
    <w:p w:rsidR="005F279E" w:rsidRPr="001C390F" w:rsidRDefault="005F279E" w:rsidP="005F279E">
      <w:pPr>
        <w:autoSpaceDE w:val="0"/>
        <w:autoSpaceDN w:val="0"/>
        <w:adjustRightInd w:val="0"/>
        <w:jc w:val="both"/>
        <w:rPr>
          <w:sz w:val="20"/>
          <w:szCs w:val="20"/>
        </w:rPr>
      </w:pPr>
      <w:r w:rsidRPr="001C390F">
        <w:rPr>
          <w:sz w:val="20"/>
          <w:szCs w:val="20"/>
        </w:rPr>
        <w:t>In issuing them, it is not recommended to repeat the data from the text, tables, figures or schemes, but it must highlight the practical and scientific value and importance of the study.</w:t>
      </w:r>
    </w:p>
    <w:p w:rsidR="00EC4650" w:rsidRPr="00EC4650" w:rsidRDefault="00EC4650" w:rsidP="005F279E">
      <w:pPr>
        <w:autoSpaceDE w:val="0"/>
        <w:autoSpaceDN w:val="0"/>
        <w:adjustRightInd w:val="0"/>
        <w:jc w:val="both"/>
        <w:rPr>
          <w:iCs/>
          <w:sz w:val="20"/>
          <w:szCs w:val="20"/>
        </w:rPr>
      </w:pPr>
    </w:p>
    <w:p w:rsidR="005F279E" w:rsidRPr="00866631" w:rsidRDefault="005F279E" w:rsidP="005F279E">
      <w:pPr>
        <w:autoSpaceDE w:val="0"/>
        <w:autoSpaceDN w:val="0"/>
        <w:adjustRightInd w:val="0"/>
        <w:jc w:val="both"/>
        <w:rPr>
          <w:b/>
          <w:bCs/>
          <w:sz w:val="20"/>
          <w:szCs w:val="20"/>
        </w:rPr>
      </w:pPr>
      <w:r w:rsidRPr="00866631">
        <w:rPr>
          <w:b/>
          <w:bCs/>
          <w:iCs/>
          <w:sz w:val="20"/>
          <w:szCs w:val="20"/>
        </w:rPr>
        <w:t xml:space="preserve">ACKNOWLEDGMENTS </w:t>
      </w:r>
      <w:r w:rsidR="002B4047" w:rsidRPr="00866631">
        <w:rPr>
          <w:b/>
          <w:bCs/>
          <w:sz w:val="20"/>
          <w:szCs w:val="20"/>
        </w:rPr>
        <w:t>(if the scientific papers</w:t>
      </w:r>
      <w:r w:rsidRPr="00866631">
        <w:rPr>
          <w:b/>
          <w:bCs/>
          <w:sz w:val="20"/>
          <w:szCs w:val="20"/>
        </w:rPr>
        <w:t xml:space="preserve"> were developed on the basis of research financed from different research contracts or in other situations)</w:t>
      </w:r>
    </w:p>
    <w:p w:rsidR="005F279E" w:rsidRPr="002D2521" w:rsidRDefault="005F279E" w:rsidP="005F279E">
      <w:pPr>
        <w:autoSpaceDE w:val="0"/>
        <w:autoSpaceDN w:val="0"/>
        <w:adjustRightInd w:val="0"/>
        <w:jc w:val="both"/>
        <w:rPr>
          <w:b/>
          <w:bCs/>
          <w:iCs/>
          <w:sz w:val="19"/>
          <w:szCs w:val="19"/>
        </w:rPr>
      </w:pPr>
    </w:p>
    <w:p w:rsidR="005F279E" w:rsidRPr="002D2521" w:rsidRDefault="002B4047" w:rsidP="005F279E">
      <w:pPr>
        <w:autoSpaceDE w:val="0"/>
        <w:autoSpaceDN w:val="0"/>
        <w:adjustRightInd w:val="0"/>
        <w:jc w:val="both"/>
        <w:rPr>
          <w:b/>
          <w:bCs/>
          <w:iCs/>
          <w:sz w:val="20"/>
          <w:szCs w:val="20"/>
        </w:rPr>
      </w:pPr>
      <w:r>
        <w:rPr>
          <w:b/>
          <w:bCs/>
          <w:iCs/>
          <w:sz w:val="20"/>
          <w:szCs w:val="20"/>
        </w:rPr>
        <w:t>REFERENCES</w:t>
      </w:r>
      <w:r w:rsidR="005F279E" w:rsidRPr="002D2521">
        <w:rPr>
          <w:b/>
          <w:bCs/>
          <w:iCs/>
          <w:sz w:val="20"/>
          <w:szCs w:val="20"/>
        </w:rPr>
        <w:t xml:space="preserve"> </w:t>
      </w:r>
      <w:r w:rsidR="005F279E" w:rsidRPr="002D2521">
        <w:rPr>
          <w:sz w:val="20"/>
          <w:szCs w:val="20"/>
          <w:highlight w:val="cyan"/>
          <w:shd w:val="clear" w:color="auto" w:fill="CCFFCC"/>
        </w:rPr>
        <w:t>TNR 10, B</w:t>
      </w:r>
    </w:p>
    <w:p w:rsidR="005F279E" w:rsidRDefault="005F279E" w:rsidP="005F279E">
      <w:pPr>
        <w:ind w:firstLine="284"/>
        <w:jc w:val="both"/>
        <w:rPr>
          <w:sz w:val="17"/>
          <w:szCs w:val="17"/>
        </w:rPr>
      </w:pPr>
      <w:r w:rsidRPr="002D2521">
        <w:rPr>
          <w:sz w:val="17"/>
          <w:szCs w:val="17"/>
        </w:rPr>
        <w:t xml:space="preserve"> </w:t>
      </w:r>
      <w:r w:rsidRPr="002D2521">
        <w:rPr>
          <w:sz w:val="17"/>
          <w:szCs w:val="17"/>
          <w:highlight w:val="cyan"/>
        </w:rPr>
        <w:t>(</w:t>
      </w:r>
      <w:r w:rsidRPr="002D2521">
        <w:rPr>
          <w:sz w:val="17"/>
          <w:szCs w:val="17"/>
          <w:highlight w:val="cyan"/>
          <w:shd w:val="clear" w:color="auto" w:fill="CCFFCC"/>
        </w:rPr>
        <w:t xml:space="preserve">TNR, </w:t>
      </w:r>
      <w:r w:rsidR="00552272">
        <w:rPr>
          <w:sz w:val="17"/>
          <w:szCs w:val="17"/>
          <w:highlight w:val="cyan"/>
          <w:shd w:val="clear" w:color="auto" w:fill="CCFFCC"/>
        </w:rPr>
        <w:t>9</w:t>
      </w:r>
      <w:r w:rsidRPr="002D2521">
        <w:rPr>
          <w:sz w:val="17"/>
          <w:szCs w:val="17"/>
          <w:highlight w:val="cyan"/>
          <w:shd w:val="clear" w:color="auto" w:fill="CCFFCC"/>
        </w:rPr>
        <w:t>, Justify, Line Spacing – Single</w:t>
      </w:r>
      <w:r w:rsidRPr="002D2521">
        <w:rPr>
          <w:sz w:val="17"/>
          <w:szCs w:val="17"/>
          <w:highlight w:val="cyan"/>
        </w:rPr>
        <w:t>).</w:t>
      </w:r>
    </w:p>
    <w:p w:rsidR="005F279E" w:rsidRPr="00866631" w:rsidRDefault="005F279E" w:rsidP="005F279E">
      <w:pPr>
        <w:ind w:firstLine="284"/>
        <w:jc w:val="both"/>
        <w:rPr>
          <w:sz w:val="18"/>
          <w:szCs w:val="18"/>
        </w:rPr>
      </w:pPr>
      <w:r w:rsidRPr="00866631">
        <w:rPr>
          <w:sz w:val="18"/>
          <w:szCs w:val="18"/>
        </w:rPr>
        <w:t>• References should be numbered in order of appearance in the text (including table captions and figure captions) and listed individually at the end of the manuscript.</w:t>
      </w:r>
    </w:p>
    <w:p w:rsidR="005F279E" w:rsidRPr="00866631" w:rsidRDefault="005F279E" w:rsidP="005F279E">
      <w:pPr>
        <w:ind w:firstLine="284"/>
        <w:jc w:val="both"/>
        <w:rPr>
          <w:sz w:val="18"/>
          <w:szCs w:val="18"/>
        </w:rPr>
      </w:pPr>
      <w:r w:rsidRPr="00866631">
        <w:rPr>
          <w:sz w:val="18"/>
          <w:szCs w:val="18"/>
        </w:rPr>
        <w:t xml:space="preserve">• We recommend preparing your references with a bibliography software package such as EndNote, Reference Manager, or </w:t>
      </w:r>
      <w:proofErr w:type="spellStart"/>
      <w:r w:rsidRPr="00866631">
        <w:rPr>
          <w:sz w:val="18"/>
          <w:szCs w:val="18"/>
        </w:rPr>
        <w:t>Zotero</w:t>
      </w:r>
      <w:proofErr w:type="spellEnd"/>
      <w:r w:rsidRPr="00866631">
        <w:rPr>
          <w:sz w:val="18"/>
          <w:szCs w:val="18"/>
        </w:rPr>
        <w:t xml:space="preserve"> to avoid typos and duplicate references.</w:t>
      </w:r>
    </w:p>
    <w:p w:rsidR="005F279E" w:rsidRPr="00866631" w:rsidRDefault="005F279E" w:rsidP="005F279E">
      <w:pPr>
        <w:ind w:firstLine="284"/>
        <w:jc w:val="both"/>
        <w:rPr>
          <w:sz w:val="18"/>
          <w:szCs w:val="18"/>
        </w:rPr>
      </w:pPr>
      <w:r w:rsidRPr="00866631">
        <w:rPr>
          <w:sz w:val="18"/>
          <w:szCs w:val="18"/>
        </w:rPr>
        <w:t xml:space="preserve">• The Scientific Committee recommends that all authors use recent bibliographic references and, as far as possible, cited sources come from ISI-listed journals or indexed in international databases. Where possible, also specify </w:t>
      </w:r>
      <w:hyperlink r:id="rId15" w:tgtFrame="_blank" w:history="1">
        <w:r w:rsidRPr="00866631">
          <w:rPr>
            <w:rStyle w:val="Hyperlink"/>
            <w:color w:val="auto"/>
            <w:sz w:val="18"/>
            <w:szCs w:val="18"/>
            <w:u w:val="none"/>
            <w:bdr w:val="none" w:sz="0" w:space="0" w:color="auto" w:frame="1"/>
            <w:shd w:val="clear" w:color="auto" w:fill="FFFFFF"/>
          </w:rPr>
          <w:t xml:space="preserve">the DOI (Digital Object Identifier) </w:t>
        </w:r>
      </w:hyperlink>
      <w:r w:rsidRPr="00866631">
        <w:rPr>
          <w:sz w:val="18"/>
          <w:szCs w:val="18"/>
          <w:shd w:val="clear" w:color="auto" w:fill="FFFFFF"/>
        </w:rPr>
        <w:t xml:space="preserve">numbers </w:t>
      </w:r>
      <w:r w:rsidRPr="00866631">
        <w:rPr>
          <w:sz w:val="18"/>
          <w:szCs w:val="18"/>
        </w:rPr>
        <w:t>of the scientific article.</w:t>
      </w:r>
    </w:p>
    <w:p w:rsidR="005F279E" w:rsidRPr="00866631" w:rsidRDefault="005F279E" w:rsidP="005F279E">
      <w:pPr>
        <w:autoSpaceDE w:val="0"/>
        <w:autoSpaceDN w:val="0"/>
        <w:adjustRightInd w:val="0"/>
        <w:jc w:val="both"/>
        <w:rPr>
          <w:sz w:val="18"/>
          <w:szCs w:val="18"/>
        </w:rPr>
      </w:pPr>
      <w:r w:rsidRPr="00866631">
        <w:rPr>
          <w:sz w:val="18"/>
          <w:szCs w:val="18"/>
        </w:rPr>
        <w:t>• In writing the bibliography, please take into account the example below:</w:t>
      </w:r>
    </w:p>
    <w:p w:rsidR="005F279E" w:rsidRPr="00866631" w:rsidRDefault="005F279E" w:rsidP="005F279E">
      <w:pPr>
        <w:autoSpaceDE w:val="0"/>
        <w:autoSpaceDN w:val="0"/>
        <w:adjustRightInd w:val="0"/>
        <w:jc w:val="both"/>
        <w:rPr>
          <w:color w:val="FF0000"/>
          <w:sz w:val="18"/>
          <w:szCs w:val="18"/>
        </w:rPr>
      </w:pPr>
    </w:p>
    <w:p w:rsidR="005F279E" w:rsidRPr="00866631" w:rsidRDefault="002B4047" w:rsidP="005F279E">
      <w:pPr>
        <w:autoSpaceDE w:val="0"/>
        <w:autoSpaceDN w:val="0"/>
        <w:adjustRightInd w:val="0"/>
        <w:jc w:val="both"/>
        <w:rPr>
          <w:color w:val="FF0000"/>
          <w:sz w:val="18"/>
          <w:szCs w:val="18"/>
        </w:rPr>
      </w:pPr>
      <w:bookmarkStart w:id="0" w:name="_GoBack"/>
      <w:r w:rsidRPr="00866631">
        <w:rPr>
          <w:color w:val="FF0000"/>
          <w:sz w:val="18"/>
          <w:szCs w:val="18"/>
        </w:rPr>
        <w:t>References</w:t>
      </w:r>
      <w:r w:rsidR="005F279E" w:rsidRPr="00866631">
        <w:rPr>
          <w:color w:val="FF0000"/>
          <w:sz w:val="18"/>
          <w:szCs w:val="18"/>
        </w:rPr>
        <w:t xml:space="preserve"> writing model</w:t>
      </w:r>
    </w:p>
    <w:bookmarkEnd w:id="0"/>
    <w:p w:rsidR="005F279E" w:rsidRPr="00866631" w:rsidRDefault="005F279E" w:rsidP="005F279E">
      <w:pPr>
        <w:autoSpaceDE w:val="0"/>
        <w:autoSpaceDN w:val="0"/>
        <w:adjustRightInd w:val="0"/>
        <w:ind w:left="284" w:hanging="284"/>
        <w:jc w:val="both"/>
        <w:rPr>
          <w:sz w:val="18"/>
          <w:szCs w:val="18"/>
        </w:rPr>
      </w:pPr>
    </w:p>
    <w:p w:rsidR="005F279E" w:rsidRPr="00866631" w:rsidRDefault="005F279E" w:rsidP="005F279E">
      <w:pPr>
        <w:pStyle w:val="MDPI71References"/>
        <w:numPr>
          <w:ilvl w:val="0"/>
          <w:numId w:val="0"/>
        </w:numPr>
        <w:ind w:left="142" w:hanging="142"/>
        <w:rPr>
          <w:rFonts w:ascii="Times New Roman" w:hAnsi="Times New Roman"/>
          <w:szCs w:val="18"/>
        </w:rPr>
      </w:pPr>
      <w:r w:rsidRPr="00866631">
        <w:rPr>
          <w:rFonts w:ascii="Times New Roman" w:hAnsi="Times New Roman"/>
          <w:color w:val="222222"/>
          <w:szCs w:val="18"/>
          <w:shd w:val="clear" w:color="auto" w:fill="FFFFFF"/>
        </w:rPr>
        <w:t xml:space="preserve">1. Thomsen, PT; </w:t>
      </w:r>
      <w:proofErr w:type="spellStart"/>
      <w:r w:rsidRPr="00866631">
        <w:rPr>
          <w:rFonts w:ascii="Times New Roman" w:hAnsi="Times New Roman"/>
          <w:color w:val="222222"/>
          <w:szCs w:val="18"/>
          <w:shd w:val="clear" w:color="auto" w:fill="FFFFFF"/>
        </w:rPr>
        <w:t>Fogsgaard</w:t>
      </w:r>
      <w:proofErr w:type="spellEnd"/>
      <w:r w:rsidRPr="00866631">
        <w:rPr>
          <w:rFonts w:ascii="Times New Roman" w:hAnsi="Times New Roman"/>
          <w:color w:val="222222"/>
          <w:szCs w:val="18"/>
          <w:shd w:val="clear" w:color="auto" w:fill="FFFFFF"/>
        </w:rPr>
        <w:t xml:space="preserve">, KK; Jensen, MB; </w:t>
      </w:r>
      <w:proofErr w:type="spellStart"/>
      <w:r w:rsidRPr="00866631">
        <w:rPr>
          <w:rFonts w:ascii="Times New Roman" w:hAnsi="Times New Roman"/>
          <w:color w:val="222222"/>
          <w:szCs w:val="18"/>
          <w:shd w:val="clear" w:color="auto" w:fill="FFFFFF"/>
        </w:rPr>
        <w:t>Raundal</w:t>
      </w:r>
      <w:proofErr w:type="spellEnd"/>
      <w:r w:rsidRPr="00866631">
        <w:rPr>
          <w:rFonts w:ascii="Times New Roman" w:hAnsi="Times New Roman"/>
          <w:color w:val="222222"/>
          <w:szCs w:val="18"/>
          <w:shd w:val="clear" w:color="auto" w:fill="FFFFFF"/>
        </w:rPr>
        <w:t xml:space="preserve">, P.; </w:t>
      </w:r>
      <w:proofErr w:type="spellStart"/>
      <w:r w:rsidRPr="00866631">
        <w:rPr>
          <w:rFonts w:ascii="Times New Roman" w:hAnsi="Times New Roman"/>
          <w:color w:val="222222"/>
          <w:szCs w:val="18"/>
          <w:shd w:val="clear" w:color="auto" w:fill="FFFFFF"/>
        </w:rPr>
        <w:t>Herskin</w:t>
      </w:r>
      <w:proofErr w:type="spellEnd"/>
      <w:r w:rsidRPr="00866631">
        <w:rPr>
          <w:rFonts w:ascii="Times New Roman" w:hAnsi="Times New Roman"/>
          <w:color w:val="222222"/>
          <w:szCs w:val="18"/>
          <w:shd w:val="clear" w:color="auto" w:fill="FFFFFF"/>
        </w:rPr>
        <w:t xml:space="preserve">, MS Better recovery from </w:t>
      </w:r>
      <w:r w:rsidRPr="00866631">
        <w:rPr>
          <w:rFonts w:ascii="Times New Roman" w:hAnsi="Times New Roman"/>
          <w:color w:val="auto"/>
          <w:szCs w:val="18"/>
          <w:shd w:val="clear" w:color="auto" w:fill="FFFFFF"/>
        </w:rPr>
        <w:t xml:space="preserve">lameness among dairy cows housed in hospital pens. </w:t>
      </w:r>
      <w:r w:rsidRPr="00866631">
        <w:rPr>
          <w:rStyle w:val="html-italic"/>
          <w:rFonts w:ascii="Times New Roman" w:hAnsi="Times New Roman"/>
          <w:i/>
          <w:iCs/>
          <w:color w:val="auto"/>
          <w:szCs w:val="18"/>
          <w:shd w:val="clear" w:color="auto" w:fill="FFFFFF"/>
        </w:rPr>
        <w:t>J. Dairy Sci.</w:t>
      </w:r>
      <w:r w:rsidRPr="00866631">
        <w:rPr>
          <w:rFonts w:ascii="Times New Roman" w:hAnsi="Times New Roman"/>
          <w:color w:val="auto"/>
          <w:szCs w:val="18"/>
          <w:shd w:val="clear" w:color="auto" w:fill="FFFFFF"/>
        </w:rPr>
        <w:t xml:space="preserve"> </w:t>
      </w:r>
      <w:r w:rsidRPr="00866631">
        <w:rPr>
          <w:rFonts w:ascii="Times New Roman" w:hAnsi="Times New Roman"/>
          <w:b/>
          <w:bCs/>
          <w:color w:val="auto"/>
          <w:szCs w:val="18"/>
          <w:shd w:val="clear" w:color="auto" w:fill="FFFFFF"/>
        </w:rPr>
        <w:t>2019</w:t>
      </w:r>
      <w:r w:rsidRPr="00866631">
        <w:rPr>
          <w:rFonts w:ascii="Times New Roman" w:hAnsi="Times New Roman"/>
          <w:color w:val="auto"/>
          <w:szCs w:val="18"/>
          <w:shd w:val="clear" w:color="auto" w:fill="FFFFFF"/>
        </w:rPr>
        <w:t xml:space="preserve">, </w:t>
      </w:r>
      <w:r w:rsidRPr="00866631">
        <w:rPr>
          <w:rStyle w:val="html-italic"/>
          <w:rFonts w:ascii="Times New Roman" w:hAnsi="Times New Roman"/>
          <w:i/>
          <w:iCs/>
          <w:color w:val="auto"/>
          <w:szCs w:val="18"/>
          <w:shd w:val="clear" w:color="auto" w:fill="FFFFFF"/>
        </w:rPr>
        <w:t>102</w:t>
      </w:r>
      <w:r w:rsidRPr="00866631">
        <w:rPr>
          <w:rFonts w:ascii="Times New Roman" w:hAnsi="Times New Roman"/>
          <w:color w:val="auto"/>
          <w:szCs w:val="18"/>
          <w:shd w:val="clear" w:color="auto" w:fill="FFFFFF"/>
        </w:rPr>
        <w:t xml:space="preserve">, 11291–11297. </w:t>
      </w:r>
      <w:hyperlink r:id="rId16" w:tgtFrame="_blank" w:tooltip="Persistent link using digital object identifier" w:history="1">
        <w:r w:rsidRPr="00866631">
          <w:rPr>
            <w:rStyle w:val="Hyperlink"/>
            <w:rFonts w:ascii="Times New Roman" w:hAnsi="Times New Roman"/>
            <w:color w:val="auto"/>
            <w:szCs w:val="18"/>
            <w:u w:val="none"/>
          </w:rPr>
          <w:t>doi.org/10.3168/jds.2019-17045</w:t>
        </w:r>
      </w:hyperlink>
    </w:p>
    <w:p w:rsidR="005F279E" w:rsidRPr="00866631" w:rsidRDefault="005F279E" w:rsidP="005F279E">
      <w:pPr>
        <w:pStyle w:val="MDPI71References"/>
        <w:numPr>
          <w:ilvl w:val="0"/>
          <w:numId w:val="0"/>
        </w:numPr>
        <w:ind w:left="142" w:hanging="142"/>
        <w:rPr>
          <w:rFonts w:ascii="Times New Roman" w:hAnsi="Times New Roman"/>
          <w:szCs w:val="18"/>
        </w:rPr>
      </w:pPr>
      <w:r w:rsidRPr="00866631">
        <w:rPr>
          <w:rFonts w:ascii="Times New Roman" w:hAnsi="Times New Roman"/>
          <w:szCs w:val="18"/>
        </w:rPr>
        <w:t xml:space="preserve">2. </w:t>
      </w:r>
      <w:proofErr w:type="spellStart"/>
      <w:r w:rsidRPr="00866631">
        <w:rPr>
          <w:rFonts w:ascii="Times New Roman" w:hAnsi="Times New Roman"/>
          <w:szCs w:val="18"/>
        </w:rPr>
        <w:t>Alharthi</w:t>
      </w:r>
      <w:proofErr w:type="spellEnd"/>
      <w:r w:rsidRPr="00866631">
        <w:rPr>
          <w:rFonts w:ascii="Times New Roman" w:hAnsi="Times New Roman"/>
          <w:szCs w:val="18"/>
        </w:rPr>
        <w:t xml:space="preserve">, AS; </w:t>
      </w:r>
      <w:proofErr w:type="spellStart"/>
      <w:r w:rsidRPr="00866631">
        <w:rPr>
          <w:rFonts w:ascii="Times New Roman" w:hAnsi="Times New Roman"/>
          <w:szCs w:val="18"/>
        </w:rPr>
        <w:t>Alobre</w:t>
      </w:r>
      <w:proofErr w:type="spellEnd"/>
      <w:r w:rsidRPr="00866631">
        <w:rPr>
          <w:rFonts w:ascii="Times New Roman" w:hAnsi="Times New Roman"/>
          <w:szCs w:val="18"/>
        </w:rPr>
        <w:t xml:space="preserve">, MM; </w:t>
      </w:r>
      <w:proofErr w:type="spellStart"/>
      <w:r w:rsidRPr="00866631">
        <w:rPr>
          <w:rFonts w:ascii="Times New Roman" w:hAnsi="Times New Roman"/>
          <w:szCs w:val="18"/>
        </w:rPr>
        <w:t>Abdelrahman</w:t>
      </w:r>
      <w:proofErr w:type="spellEnd"/>
      <w:r w:rsidRPr="00866631">
        <w:rPr>
          <w:rFonts w:ascii="Times New Roman" w:hAnsi="Times New Roman"/>
          <w:szCs w:val="18"/>
        </w:rPr>
        <w:t>, MM; Al-</w:t>
      </w:r>
      <w:proofErr w:type="spellStart"/>
      <w:r w:rsidRPr="00866631">
        <w:rPr>
          <w:rFonts w:ascii="Times New Roman" w:hAnsi="Times New Roman"/>
          <w:szCs w:val="18"/>
        </w:rPr>
        <w:t>Baadani</w:t>
      </w:r>
      <w:proofErr w:type="spellEnd"/>
      <w:r w:rsidRPr="00866631">
        <w:rPr>
          <w:rFonts w:ascii="Times New Roman" w:hAnsi="Times New Roman"/>
          <w:szCs w:val="18"/>
        </w:rPr>
        <w:t xml:space="preserve">, HH; </w:t>
      </w:r>
      <w:proofErr w:type="spellStart"/>
      <w:r w:rsidRPr="00866631">
        <w:rPr>
          <w:rFonts w:ascii="Times New Roman" w:hAnsi="Times New Roman"/>
          <w:szCs w:val="18"/>
        </w:rPr>
        <w:t>Swelum</w:t>
      </w:r>
      <w:proofErr w:type="spellEnd"/>
      <w:r w:rsidRPr="00866631">
        <w:rPr>
          <w:rFonts w:ascii="Times New Roman" w:hAnsi="Times New Roman"/>
          <w:szCs w:val="18"/>
        </w:rPr>
        <w:t xml:space="preserve">, AA; Khan, RU; </w:t>
      </w:r>
      <w:proofErr w:type="spellStart"/>
      <w:r w:rsidRPr="00866631">
        <w:rPr>
          <w:rFonts w:ascii="Times New Roman" w:hAnsi="Times New Roman"/>
          <w:szCs w:val="18"/>
        </w:rPr>
        <w:t>Alhidary</w:t>
      </w:r>
      <w:proofErr w:type="spellEnd"/>
      <w:r w:rsidRPr="00866631">
        <w:rPr>
          <w:rFonts w:ascii="Times New Roman" w:hAnsi="Times New Roman"/>
          <w:szCs w:val="18"/>
        </w:rPr>
        <w:t xml:space="preserve">, IA The effects of different levels of sunflower hulls on reproductive performance of yearling ewes fed with pelleted </w:t>
      </w:r>
      <w:r w:rsidRPr="00866631">
        <w:rPr>
          <w:rFonts w:ascii="Times New Roman" w:hAnsi="Times New Roman"/>
          <w:szCs w:val="18"/>
        </w:rPr>
        <w:t xml:space="preserve">complete </w:t>
      </w:r>
      <w:r w:rsidRPr="00866631">
        <w:rPr>
          <w:rFonts w:ascii="Times New Roman" w:hAnsi="Times New Roman"/>
          <w:color w:val="auto"/>
          <w:szCs w:val="18"/>
        </w:rPr>
        <w:t xml:space="preserve">diets. </w:t>
      </w:r>
      <w:r w:rsidRPr="00866631">
        <w:rPr>
          <w:rFonts w:ascii="Times New Roman" w:hAnsi="Times New Roman"/>
          <w:i/>
          <w:iCs/>
          <w:color w:val="auto"/>
          <w:szCs w:val="18"/>
        </w:rPr>
        <w:t>Agriculture</w:t>
      </w:r>
      <w:r w:rsidRPr="00866631">
        <w:rPr>
          <w:rFonts w:ascii="Times New Roman" w:hAnsi="Times New Roman"/>
          <w:color w:val="auto"/>
          <w:szCs w:val="18"/>
        </w:rPr>
        <w:t xml:space="preserve"> </w:t>
      </w:r>
      <w:r w:rsidRPr="00866631">
        <w:rPr>
          <w:rFonts w:ascii="Times New Roman" w:hAnsi="Times New Roman"/>
          <w:b/>
          <w:bCs/>
          <w:color w:val="auto"/>
          <w:szCs w:val="18"/>
        </w:rPr>
        <w:t>2021</w:t>
      </w:r>
      <w:r w:rsidRPr="00866631">
        <w:rPr>
          <w:rFonts w:ascii="Times New Roman" w:hAnsi="Times New Roman"/>
          <w:bCs/>
          <w:color w:val="auto"/>
          <w:szCs w:val="18"/>
        </w:rPr>
        <w:t xml:space="preserve">, </w:t>
      </w:r>
      <w:r w:rsidRPr="00866631">
        <w:rPr>
          <w:rFonts w:ascii="Times New Roman" w:hAnsi="Times New Roman"/>
          <w:bCs/>
          <w:i/>
          <w:color w:val="auto"/>
          <w:szCs w:val="18"/>
        </w:rPr>
        <w:t>11</w:t>
      </w:r>
      <w:r w:rsidR="00EB1515" w:rsidRPr="00866631">
        <w:rPr>
          <w:rFonts w:ascii="Times New Roman" w:hAnsi="Times New Roman"/>
          <w:bCs/>
          <w:color w:val="auto"/>
          <w:szCs w:val="18"/>
        </w:rPr>
        <w:t>, 959</w:t>
      </w:r>
      <w:r w:rsidRPr="00866631">
        <w:rPr>
          <w:rFonts w:ascii="Times New Roman" w:hAnsi="Times New Roman"/>
          <w:color w:val="auto"/>
          <w:szCs w:val="18"/>
        </w:rPr>
        <w:t xml:space="preserve">. </w:t>
      </w:r>
      <w:hyperlink r:id="rId17" w:history="1">
        <w:r w:rsidRPr="00866631">
          <w:rPr>
            <w:rStyle w:val="Hyperlink"/>
            <w:rFonts w:ascii="Times New Roman" w:hAnsi="Times New Roman"/>
            <w:color w:val="auto"/>
            <w:szCs w:val="18"/>
            <w:u w:val="none"/>
          </w:rPr>
          <w:t xml:space="preserve">https://doi.org/10.3390/agriculture11100959 </w:t>
        </w:r>
      </w:hyperlink>
      <w:r w:rsidRPr="00866631">
        <w:rPr>
          <w:rFonts w:ascii="Times New Roman" w:hAnsi="Times New Roman"/>
          <w:szCs w:val="18"/>
        </w:rPr>
        <w:t>.</w:t>
      </w:r>
    </w:p>
    <w:p w:rsidR="005F279E" w:rsidRPr="00866631" w:rsidRDefault="005F279E" w:rsidP="005F279E">
      <w:pPr>
        <w:pStyle w:val="MDPI71References"/>
        <w:numPr>
          <w:ilvl w:val="0"/>
          <w:numId w:val="0"/>
        </w:numPr>
        <w:ind w:left="142" w:hanging="142"/>
        <w:rPr>
          <w:rFonts w:ascii="Times New Roman" w:hAnsi="Times New Roman"/>
          <w:color w:val="auto"/>
          <w:szCs w:val="18"/>
        </w:rPr>
      </w:pPr>
      <w:r w:rsidRPr="00866631">
        <w:rPr>
          <w:rFonts w:ascii="Times New Roman" w:hAnsi="Times New Roman"/>
          <w:szCs w:val="18"/>
        </w:rPr>
        <w:t xml:space="preserve">3. </w:t>
      </w:r>
      <w:r w:rsidRPr="00866631">
        <w:rPr>
          <w:rFonts w:ascii="Times New Roman" w:hAnsi="Times New Roman"/>
          <w:color w:val="auto"/>
          <w:szCs w:val="18"/>
          <w:shd w:val="clear" w:color="auto" w:fill="FFFFFF"/>
        </w:rPr>
        <w:t xml:space="preserve">Juarez, ST; Robinson, PH; </w:t>
      </w:r>
      <w:proofErr w:type="spellStart"/>
      <w:r w:rsidRPr="00866631">
        <w:rPr>
          <w:rFonts w:ascii="Times New Roman" w:hAnsi="Times New Roman"/>
          <w:color w:val="auto"/>
          <w:szCs w:val="18"/>
          <w:shd w:val="clear" w:color="auto" w:fill="FFFFFF"/>
        </w:rPr>
        <w:t>DePeters</w:t>
      </w:r>
      <w:proofErr w:type="spellEnd"/>
      <w:r w:rsidRPr="00866631">
        <w:rPr>
          <w:rFonts w:ascii="Times New Roman" w:hAnsi="Times New Roman"/>
          <w:color w:val="auto"/>
          <w:szCs w:val="18"/>
          <w:shd w:val="clear" w:color="auto" w:fill="FFFFFF"/>
        </w:rPr>
        <w:t xml:space="preserve">, EJ; Price, EO Impact of lameness on behavior and productivity of lactating Holstein cows. </w:t>
      </w:r>
      <w:r w:rsidRPr="00866631">
        <w:rPr>
          <w:rStyle w:val="html-italic"/>
          <w:rFonts w:ascii="Times New Roman" w:hAnsi="Times New Roman"/>
          <w:i/>
          <w:iCs/>
          <w:color w:val="auto"/>
          <w:szCs w:val="18"/>
          <w:shd w:val="clear" w:color="auto" w:fill="FFFFFF"/>
        </w:rPr>
        <w:t xml:space="preserve">Appl. Anim. Behave. Sci. </w:t>
      </w:r>
      <w:r w:rsidRPr="00866631">
        <w:rPr>
          <w:rFonts w:ascii="Times New Roman" w:hAnsi="Times New Roman"/>
          <w:b/>
          <w:bCs/>
          <w:color w:val="auto"/>
          <w:szCs w:val="18"/>
          <w:shd w:val="clear" w:color="auto" w:fill="FFFFFF"/>
        </w:rPr>
        <w:t>2003</w:t>
      </w:r>
      <w:r w:rsidRPr="00866631">
        <w:rPr>
          <w:rFonts w:ascii="Times New Roman" w:hAnsi="Times New Roman"/>
          <w:color w:val="auto"/>
          <w:szCs w:val="18"/>
          <w:shd w:val="clear" w:color="auto" w:fill="FFFFFF"/>
        </w:rPr>
        <w:t xml:space="preserve">, </w:t>
      </w:r>
      <w:r w:rsidRPr="00866631">
        <w:rPr>
          <w:rStyle w:val="html-italic"/>
          <w:rFonts w:ascii="Times New Roman" w:hAnsi="Times New Roman"/>
          <w:i/>
          <w:iCs/>
          <w:color w:val="auto"/>
          <w:szCs w:val="18"/>
          <w:shd w:val="clear" w:color="auto" w:fill="FFFFFF"/>
        </w:rPr>
        <w:t>83</w:t>
      </w:r>
      <w:r w:rsidRPr="00866631">
        <w:rPr>
          <w:rFonts w:ascii="Times New Roman" w:hAnsi="Times New Roman"/>
          <w:color w:val="auto"/>
          <w:szCs w:val="18"/>
          <w:shd w:val="clear" w:color="auto" w:fill="FFFFFF"/>
        </w:rPr>
        <w:t xml:space="preserve">, 1–14. </w:t>
      </w:r>
      <w:hyperlink r:id="rId18" w:tgtFrame="_blank" w:tooltip="Persistent link using digital object identifier" w:history="1">
        <w:r w:rsidRPr="00866631">
          <w:rPr>
            <w:rStyle w:val="Hyperlink"/>
            <w:rFonts w:ascii="Times New Roman" w:hAnsi="Times New Roman"/>
            <w:color w:val="auto"/>
            <w:szCs w:val="18"/>
            <w:u w:val="none"/>
          </w:rPr>
          <w:t>doi.org/10.1016/S0168-1591(03)00107-2</w:t>
        </w:r>
      </w:hyperlink>
    </w:p>
    <w:p w:rsidR="005519BB" w:rsidRPr="00866631" w:rsidRDefault="005F279E" w:rsidP="005F279E">
      <w:pPr>
        <w:autoSpaceDE w:val="0"/>
        <w:autoSpaceDN w:val="0"/>
        <w:adjustRightInd w:val="0"/>
        <w:jc w:val="both"/>
        <w:rPr>
          <w:sz w:val="18"/>
          <w:szCs w:val="18"/>
        </w:rPr>
      </w:pPr>
      <w:r w:rsidRPr="00866631">
        <w:rPr>
          <w:sz w:val="18"/>
          <w:szCs w:val="18"/>
        </w:rPr>
        <w:t xml:space="preserve">• Citation of bibliographic sources is done using only the order number entered between brackets </w:t>
      </w:r>
      <w:r w:rsidRPr="00866631">
        <w:rPr>
          <w:sz w:val="18"/>
          <w:szCs w:val="18"/>
          <w:lang w:val="en-US"/>
        </w:rPr>
        <w:t>[1, 5].</w:t>
      </w:r>
    </w:p>
    <w:p w:rsidR="005F279E" w:rsidRPr="00866631" w:rsidRDefault="002B4047" w:rsidP="005F279E">
      <w:pPr>
        <w:autoSpaceDE w:val="0"/>
        <w:autoSpaceDN w:val="0"/>
        <w:adjustRightInd w:val="0"/>
        <w:jc w:val="both"/>
        <w:rPr>
          <w:sz w:val="18"/>
          <w:szCs w:val="18"/>
        </w:rPr>
      </w:pPr>
      <w:r w:rsidRPr="00866631">
        <w:rPr>
          <w:sz w:val="18"/>
          <w:szCs w:val="18"/>
        </w:rPr>
        <w:t>• Reference</w:t>
      </w:r>
      <w:r w:rsidR="005519BB" w:rsidRPr="00866631">
        <w:rPr>
          <w:sz w:val="18"/>
          <w:szCs w:val="18"/>
        </w:rPr>
        <w:t xml:space="preserve"> is ordered in order of citation in the text.</w:t>
      </w:r>
    </w:p>
    <w:p w:rsidR="005F279E" w:rsidRPr="00866631" w:rsidRDefault="005F279E" w:rsidP="005F279E">
      <w:pPr>
        <w:jc w:val="both"/>
        <w:rPr>
          <w:sz w:val="18"/>
          <w:szCs w:val="18"/>
        </w:rPr>
      </w:pPr>
      <w:r w:rsidRPr="00866631">
        <w:rPr>
          <w:sz w:val="18"/>
          <w:szCs w:val="18"/>
        </w:rPr>
        <w:t xml:space="preserve">• Papers that do not contain the </w:t>
      </w:r>
      <w:r w:rsidR="002B4047" w:rsidRPr="00866631">
        <w:rPr>
          <w:b/>
          <w:bCs/>
          <w:sz w:val="18"/>
          <w:szCs w:val="18"/>
        </w:rPr>
        <w:t>REFERENCE</w:t>
      </w:r>
      <w:r w:rsidRPr="00866631">
        <w:rPr>
          <w:b/>
          <w:bCs/>
          <w:sz w:val="18"/>
          <w:szCs w:val="18"/>
        </w:rPr>
        <w:t xml:space="preserve"> chapter </w:t>
      </w:r>
      <w:r w:rsidRPr="00866631">
        <w:rPr>
          <w:sz w:val="18"/>
          <w:szCs w:val="18"/>
        </w:rPr>
        <w:t>or that have less than seven relevant bibliographic sources will not be accepted</w:t>
      </w:r>
    </w:p>
    <w:p w:rsidR="005F279E" w:rsidRPr="00866631" w:rsidRDefault="002B4047" w:rsidP="00EC4650">
      <w:pPr>
        <w:jc w:val="both"/>
        <w:rPr>
          <w:b/>
          <w:bCs/>
          <w:sz w:val="18"/>
          <w:szCs w:val="18"/>
        </w:rPr>
      </w:pPr>
      <w:r w:rsidRPr="00866631">
        <w:rPr>
          <w:sz w:val="18"/>
          <w:szCs w:val="18"/>
        </w:rPr>
        <w:t>• Papers</w:t>
      </w:r>
      <w:r w:rsidR="005F279E" w:rsidRPr="00866631">
        <w:rPr>
          <w:sz w:val="18"/>
          <w:szCs w:val="18"/>
        </w:rPr>
        <w:t xml:space="preserve"> will not be accepted for publication in which no reference is made in the text to each bibliographic source included in the </w:t>
      </w:r>
      <w:r w:rsidRPr="00866631">
        <w:rPr>
          <w:b/>
          <w:bCs/>
          <w:sz w:val="18"/>
          <w:szCs w:val="18"/>
        </w:rPr>
        <w:t>REFERENCE</w:t>
      </w:r>
      <w:r w:rsidR="005F279E" w:rsidRPr="00866631">
        <w:rPr>
          <w:b/>
          <w:bCs/>
          <w:sz w:val="18"/>
          <w:szCs w:val="18"/>
        </w:rPr>
        <w:t xml:space="preserve"> chapter</w:t>
      </w:r>
    </w:p>
    <w:p w:rsidR="009B58F5" w:rsidRPr="00866631" w:rsidRDefault="009B58F5" w:rsidP="00EC4650">
      <w:pPr>
        <w:jc w:val="both"/>
        <w:rPr>
          <w:b/>
          <w:bCs/>
          <w:sz w:val="18"/>
          <w:szCs w:val="18"/>
        </w:rPr>
      </w:pPr>
    </w:p>
    <w:p w:rsidR="009B58F5" w:rsidRDefault="009B58F5" w:rsidP="00EC4650">
      <w:pPr>
        <w:jc w:val="both"/>
        <w:rPr>
          <w:sz w:val="17"/>
          <w:szCs w:val="17"/>
        </w:rPr>
      </w:pPr>
    </w:p>
    <w:sectPr w:rsidR="009B58F5" w:rsidSect="0074482A">
      <w:type w:val="continuous"/>
      <w:pgSz w:w="9526" w:h="13608" w:code="161"/>
      <w:pgMar w:top="1134" w:right="1134" w:bottom="567" w:left="1134" w:header="851" w:footer="567"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C28" w:rsidRDefault="00767C28">
      <w:r>
        <w:separator/>
      </w:r>
    </w:p>
  </w:endnote>
  <w:endnote w:type="continuationSeparator" w:id="0">
    <w:p w:rsidR="00767C28" w:rsidRDefault="00767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C36" w:rsidRPr="00676D2A" w:rsidRDefault="00D74C36" w:rsidP="00FD2D35">
    <w:pPr>
      <w:pStyle w:val="Subsol"/>
      <w:rPr>
        <w:sz w:val="18"/>
        <w:szCs w:val="18"/>
      </w:rPr>
    </w:pPr>
  </w:p>
  <w:p w:rsidR="00D74C36" w:rsidRPr="00676D2A" w:rsidRDefault="00D74C36" w:rsidP="00FD2D35">
    <w:pPr>
      <w:pStyle w:val="Subsol"/>
      <w:jc w:val="center"/>
      <w:rPr>
        <w:sz w:val="18"/>
        <w:szCs w:val="18"/>
      </w:rPr>
    </w:pPr>
    <w:r w:rsidRPr="00676D2A">
      <w:rPr>
        <w:rStyle w:val="Numrdepagin"/>
        <w:sz w:val="18"/>
        <w:szCs w:val="18"/>
      </w:rPr>
      <w:t xml:space="preserve">- </w:t>
    </w:r>
    <w:r w:rsidRPr="00676D2A">
      <w:rPr>
        <w:rStyle w:val="Numrdepagin"/>
        <w:sz w:val="18"/>
        <w:szCs w:val="18"/>
      </w:rPr>
      <w:fldChar w:fldCharType="begin"/>
    </w:r>
    <w:r w:rsidRPr="00676D2A">
      <w:rPr>
        <w:rStyle w:val="Numrdepagin"/>
        <w:sz w:val="18"/>
        <w:szCs w:val="18"/>
      </w:rPr>
      <w:instrText xml:space="preserve"> PAGE </w:instrText>
    </w:r>
    <w:r w:rsidRPr="00676D2A">
      <w:rPr>
        <w:rStyle w:val="Numrdepagin"/>
        <w:sz w:val="18"/>
        <w:szCs w:val="18"/>
      </w:rPr>
      <w:fldChar w:fldCharType="separate"/>
    </w:r>
    <w:r w:rsidR="00866631">
      <w:rPr>
        <w:rStyle w:val="Numrdepagin"/>
        <w:noProof/>
        <w:sz w:val="18"/>
        <w:szCs w:val="18"/>
      </w:rPr>
      <w:t>2</w:t>
    </w:r>
    <w:r w:rsidRPr="00676D2A">
      <w:rPr>
        <w:rStyle w:val="Numrdepagin"/>
        <w:sz w:val="18"/>
        <w:szCs w:val="18"/>
      </w:rPr>
      <w:fldChar w:fldCharType="end"/>
    </w:r>
    <w:r w:rsidR="00952937">
      <w:rPr>
        <w:rStyle w:val="Numrdepagin"/>
        <w:sz w:val="18"/>
        <w:szCs w:val="18"/>
      </w:rPr>
      <w:t xml:space="preserve"> </w:t>
    </w:r>
    <w:r w:rsidRPr="00676D2A">
      <w:rPr>
        <w:rStyle w:val="Numrdepagin"/>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C36" w:rsidRPr="00676D2A" w:rsidRDefault="00D74C36" w:rsidP="00FD2D35">
    <w:pPr>
      <w:pStyle w:val="Subsol"/>
      <w:rPr>
        <w:sz w:val="18"/>
        <w:szCs w:val="18"/>
      </w:rPr>
    </w:pPr>
  </w:p>
  <w:p w:rsidR="00D74C36" w:rsidRPr="00676D2A" w:rsidRDefault="00D74C36" w:rsidP="00FD2D35">
    <w:pPr>
      <w:pStyle w:val="Subsol"/>
      <w:jc w:val="center"/>
      <w:rPr>
        <w:sz w:val="18"/>
        <w:szCs w:val="18"/>
      </w:rPr>
    </w:pPr>
    <w:r w:rsidRPr="00676D2A">
      <w:rPr>
        <w:rStyle w:val="Numrdepagin"/>
        <w:sz w:val="18"/>
        <w:szCs w:val="18"/>
      </w:rPr>
      <w:t xml:space="preserve">- </w:t>
    </w:r>
    <w:r w:rsidRPr="00676D2A">
      <w:rPr>
        <w:rStyle w:val="Numrdepagin"/>
        <w:sz w:val="18"/>
        <w:szCs w:val="18"/>
      </w:rPr>
      <w:fldChar w:fldCharType="begin"/>
    </w:r>
    <w:r w:rsidRPr="00676D2A">
      <w:rPr>
        <w:rStyle w:val="Numrdepagin"/>
        <w:sz w:val="18"/>
        <w:szCs w:val="18"/>
      </w:rPr>
      <w:instrText xml:space="preserve"> PAGE </w:instrText>
    </w:r>
    <w:r w:rsidRPr="00676D2A">
      <w:rPr>
        <w:rStyle w:val="Numrdepagin"/>
        <w:sz w:val="18"/>
        <w:szCs w:val="18"/>
      </w:rPr>
      <w:fldChar w:fldCharType="separate"/>
    </w:r>
    <w:r w:rsidR="00866631">
      <w:rPr>
        <w:rStyle w:val="Numrdepagin"/>
        <w:noProof/>
        <w:sz w:val="18"/>
        <w:szCs w:val="18"/>
      </w:rPr>
      <w:t>1</w:t>
    </w:r>
    <w:r w:rsidRPr="00676D2A">
      <w:rPr>
        <w:rStyle w:val="Numrdepagin"/>
        <w:sz w:val="18"/>
        <w:szCs w:val="18"/>
      </w:rPr>
      <w:fldChar w:fldCharType="end"/>
    </w:r>
    <w:r w:rsidR="00694441">
      <w:rPr>
        <w:rStyle w:val="Numrdepagin"/>
        <w:sz w:val="18"/>
        <w:szCs w:val="18"/>
      </w:rPr>
      <w:t xml:space="preserve"> </w:t>
    </w:r>
    <w:r w:rsidRPr="00676D2A">
      <w:rPr>
        <w:rStyle w:val="Numrdepagin"/>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441" w:rsidRDefault="00694441">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C28" w:rsidRDefault="00767C28">
      <w:r>
        <w:separator/>
      </w:r>
    </w:p>
  </w:footnote>
  <w:footnote w:type="continuationSeparator" w:id="0">
    <w:p w:rsidR="00767C28" w:rsidRDefault="00767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C36" w:rsidRPr="00D66D1B" w:rsidRDefault="001D5206" w:rsidP="00FD2D35">
    <w:pPr>
      <w:pStyle w:val="Antet"/>
      <w:rPr>
        <w:rFonts w:ascii="Arial" w:hAnsi="Arial" w:cs="Arial"/>
        <w:sz w:val="18"/>
        <w:szCs w:val="18"/>
        <w:lang w:val="it-IT"/>
      </w:rPr>
    </w:pPr>
    <w:r w:rsidRPr="00684A33">
      <w:rPr>
        <w:rFonts w:ascii="Arial" w:hAnsi="Arial" w:cs="Arial"/>
        <w:bCs/>
        <w:sz w:val="18"/>
        <w:szCs w:val="18"/>
      </w:rPr>
      <w:t>Iasi University of Life Sciences</w:t>
    </w:r>
  </w:p>
  <w:p w:rsidR="00D74C36" w:rsidRPr="00E9214E" w:rsidRDefault="00D74C36" w:rsidP="00FD2D35">
    <w:pPr>
      <w:pStyle w:val="Antet"/>
      <w:pBdr>
        <w:top w:val="single" w:sz="4" w:space="1" w:color="auto"/>
      </w:pBd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710" w:rsidRPr="004F0710" w:rsidRDefault="001F102D" w:rsidP="004F0710">
    <w:pPr>
      <w:pStyle w:val="Antet"/>
      <w:jc w:val="right"/>
      <w:rPr>
        <w:rFonts w:ascii="Arial" w:hAnsi="Arial" w:cs="Arial"/>
        <w:sz w:val="18"/>
        <w:lang w:val="it-IT"/>
      </w:rPr>
    </w:pPr>
    <w:r>
      <w:rPr>
        <w:rFonts w:ascii="Arial" w:hAnsi="Arial" w:cs="Arial"/>
        <w:sz w:val="18"/>
        <w:lang w:val="it-IT"/>
      </w:rPr>
      <w:t>Animal &amp; Food Sciences Journal Iasi, 202</w:t>
    </w:r>
    <w:r w:rsidR="009B58F5">
      <w:rPr>
        <w:rFonts w:ascii="Arial" w:hAnsi="Arial" w:cs="Arial"/>
        <w:sz w:val="18"/>
        <w:lang w:val="it-IT"/>
      </w:rPr>
      <w:t>3</w:t>
    </w:r>
  </w:p>
  <w:p w:rsidR="00D74C36" w:rsidRPr="00E9214E" w:rsidRDefault="00D74C36" w:rsidP="006A0341">
    <w:pPr>
      <w:pStyle w:val="Antet"/>
      <w:pBdr>
        <w:top w:val="single" w:sz="4" w:space="0" w:color="auto"/>
      </w:pBd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441" w:rsidRDefault="00694441">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468F5"/>
    <w:multiLevelType w:val="hybridMultilevel"/>
    <w:tmpl w:val="F7E250A8"/>
    <w:lvl w:ilvl="0" w:tplc="98EC0A8A">
      <w:start w:val="1"/>
      <w:numFmt w:val="decimal"/>
      <w:lvlRestart w:val="0"/>
      <w:pStyle w:val="MDPI71References"/>
      <w:lvlText w:val="%1."/>
      <w:lvlJc w:val="left"/>
      <w:pPr>
        <w:ind w:left="567" w:hanging="425"/>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20DE0D20"/>
    <w:multiLevelType w:val="hybridMultilevel"/>
    <w:tmpl w:val="8CA4D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A2"/>
    <w:rsid w:val="0000609E"/>
    <w:rsid w:val="00011DFB"/>
    <w:rsid w:val="00013312"/>
    <w:rsid w:val="000358A7"/>
    <w:rsid w:val="00045BFA"/>
    <w:rsid w:val="000557A4"/>
    <w:rsid w:val="0005635F"/>
    <w:rsid w:val="00057595"/>
    <w:rsid w:val="000649FB"/>
    <w:rsid w:val="0007270E"/>
    <w:rsid w:val="00082543"/>
    <w:rsid w:val="000862FC"/>
    <w:rsid w:val="00090704"/>
    <w:rsid w:val="00096B8C"/>
    <w:rsid w:val="000A20F4"/>
    <w:rsid w:val="000B5D2A"/>
    <w:rsid w:val="000D0B3A"/>
    <w:rsid w:val="00111BA8"/>
    <w:rsid w:val="001131DF"/>
    <w:rsid w:val="0012077C"/>
    <w:rsid w:val="00124824"/>
    <w:rsid w:val="00137BD7"/>
    <w:rsid w:val="00140914"/>
    <w:rsid w:val="00142DFE"/>
    <w:rsid w:val="00143557"/>
    <w:rsid w:val="001531F7"/>
    <w:rsid w:val="001624D2"/>
    <w:rsid w:val="00170DC9"/>
    <w:rsid w:val="00172BF2"/>
    <w:rsid w:val="00176016"/>
    <w:rsid w:val="00177A7D"/>
    <w:rsid w:val="00183354"/>
    <w:rsid w:val="0019660A"/>
    <w:rsid w:val="001A0BAB"/>
    <w:rsid w:val="001A145A"/>
    <w:rsid w:val="001C390F"/>
    <w:rsid w:val="001C7657"/>
    <w:rsid w:val="001D1BDE"/>
    <w:rsid w:val="001D5206"/>
    <w:rsid w:val="001E2BD0"/>
    <w:rsid w:val="001E2C28"/>
    <w:rsid w:val="001F102D"/>
    <w:rsid w:val="00202266"/>
    <w:rsid w:val="00210433"/>
    <w:rsid w:val="0021265F"/>
    <w:rsid w:val="00212A44"/>
    <w:rsid w:val="00217CCF"/>
    <w:rsid w:val="00220B6E"/>
    <w:rsid w:val="00234865"/>
    <w:rsid w:val="002410DD"/>
    <w:rsid w:val="00243839"/>
    <w:rsid w:val="00294575"/>
    <w:rsid w:val="002973B9"/>
    <w:rsid w:val="002B1AC0"/>
    <w:rsid w:val="002B4047"/>
    <w:rsid w:val="002C28FD"/>
    <w:rsid w:val="002C604A"/>
    <w:rsid w:val="002C6298"/>
    <w:rsid w:val="002D0F32"/>
    <w:rsid w:val="002D2521"/>
    <w:rsid w:val="002D2E48"/>
    <w:rsid w:val="002E2209"/>
    <w:rsid w:val="002E6B27"/>
    <w:rsid w:val="003073D1"/>
    <w:rsid w:val="00307DDC"/>
    <w:rsid w:val="00313237"/>
    <w:rsid w:val="003400AC"/>
    <w:rsid w:val="00343371"/>
    <w:rsid w:val="0034376F"/>
    <w:rsid w:val="00346E6B"/>
    <w:rsid w:val="00360B20"/>
    <w:rsid w:val="00372893"/>
    <w:rsid w:val="00381343"/>
    <w:rsid w:val="003A6B58"/>
    <w:rsid w:val="003B467B"/>
    <w:rsid w:val="003D4562"/>
    <w:rsid w:val="003E10BB"/>
    <w:rsid w:val="003E5356"/>
    <w:rsid w:val="003E6271"/>
    <w:rsid w:val="003F2457"/>
    <w:rsid w:val="00413D26"/>
    <w:rsid w:val="0041651A"/>
    <w:rsid w:val="00423209"/>
    <w:rsid w:val="00424566"/>
    <w:rsid w:val="00425116"/>
    <w:rsid w:val="00427008"/>
    <w:rsid w:val="00432D47"/>
    <w:rsid w:val="00436C2B"/>
    <w:rsid w:val="004375FE"/>
    <w:rsid w:val="00446375"/>
    <w:rsid w:val="00451F71"/>
    <w:rsid w:val="004529C9"/>
    <w:rsid w:val="00455754"/>
    <w:rsid w:val="00471437"/>
    <w:rsid w:val="0048094C"/>
    <w:rsid w:val="004862FB"/>
    <w:rsid w:val="0049500E"/>
    <w:rsid w:val="004A70BE"/>
    <w:rsid w:val="004B0C6E"/>
    <w:rsid w:val="004B6017"/>
    <w:rsid w:val="004C077F"/>
    <w:rsid w:val="004E127E"/>
    <w:rsid w:val="004E1DAF"/>
    <w:rsid w:val="004F0710"/>
    <w:rsid w:val="004F15E3"/>
    <w:rsid w:val="004F6573"/>
    <w:rsid w:val="004F6903"/>
    <w:rsid w:val="00500DE8"/>
    <w:rsid w:val="005260F7"/>
    <w:rsid w:val="00532E39"/>
    <w:rsid w:val="005370B4"/>
    <w:rsid w:val="005468ED"/>
    <w:rsid w:val="005479F3"/>
    <w:rsid w:val="005519BB"/>
    <w:rsid w:val="0055208C"/>
    <w:rsid w:val="00552272"/>
    <w:rsid w:val="00552347"/>
    <w:rsid w:val="00554FF4"/>
    <w:rsid w:val="005641B0"/>
    <w:rsid w:val="005700CB"/>
    <w:rsid w:val="0057141E"/>
    <w:rsid w:val="005758AD"/>
    <w:rsid w:val="00583735"/>
    <w:rsid w:val="00587A3E"/>
    <w:rsid w:val="005968CE"/>
    <w:rsid w:val="005A0BC3"/>
    <w:rsid w:val="005B0AF2"/>
    <w:rsid w:val="005B0E36"/>
    <w:rsid w:val="005B14F0"/>
    <w:rsid w:val="005B1D5F"/>
    <w:rsid w:val="005B25F0"/>
    <w:rsid w:val="005B7408"/>
    <w:rsid w:val="005C359A"/>
    <w:rsid w:val="005C54D0"/>
    <w:rsid w:val="005C5E7B"/>
    <w:rsid w:val="005D5409"/>
    <w:rsid w:val="005D58C4"/>
    <w:rsid w:val="005D5B16"/>
    <w:rsid w:val="005E4186"/>
    <w:rsid w:val="005E5253"/>
    <w:rsid w:val="005F279E"/>
    <w:rsid w:val="005F50CF"/>
    <w:rsid w:val="005F6E31"/>
    <w:rsid w:val="005F7CA0"/>
    <w:rsid w:val="0060717D"/>
    <w:rsid w:val="00617927"/>
    <w:rsid w:val="006308A1"/>
    <w:rsid w:val="00635A60"/>
    <w:rsid w:val="006620E8"/>
    <w:rsid w:val="00663DF9"/>
    <w:rsid w:val="00671231"/>
    <w:rsid w:val="00676D2A"/>
    <w:rsid w:val="00681FE6"/>
    <w:rsid w:val="00694441"/>
    <w:rsid w:val="006A0341"/>
    <w:rsid w:val="006A19C9"/>
    <w:rsid w:val="006A6606"/>
    <w:rsid w:val="006C03DF"/>
    <w:rsid w:val="006C707D"/>
    <w:rsid w:val="006D076F"/>
    <w:rsid w:val="006D4A79"/>
    <w:rsid w:val="006E7BA0"/>
    <w:rsid w:val="006F2E7E"/>
    <w:rsid w:val="006F4091"/>
    <w:rsid w:val="006F4BA2"/>
    <w:rsid w:val="006F672F"/>
    <w:rsid w:val="007050F6"/>
    <w:rsid w:val="00707A0C"/>
    <w:rsid w:val="007152D4"/>
    <w:rsid w:val="007227F2"/>
    <w:rsid w:val="007246BF"/>
    <w:rsid w:val="0073336B"/>
    <w:rsid w:val="00736B19"/>
    <w:rsid w:val="0074482A"/>
    <w:rsid w:val="00747F13"/>
    <w:rsid w:val="00753685"/>
    <w:rsid w:val="00757BB2"/>
    <w:rsid w:val="00767C28"/>
    <w:rsid w:val="00781845"/>
    <w:rsid w:val="0079506D"/>
    <w:rsid w:val="007A138A"/>
    <w:rsid w:val="007A48CB"/>
    <w:rsid w:val="007C0CF5"/>
    <w:rsid w:val="007C1313"/>
    <w:rsid w:val="007C41A1"/>
    <w:rsid w:val="007D5FED"/>
    <w:rsid w:val="007D6FB4"/>
    <w:rsid w:val="007E3012"/>
    <w:rsid w:val="008027D2"/>
    <w:rsid w:val="00806979"/>
    <w:rsid w:val="008078F4"/>
    <w:rsid w:val="00815EBD"/>
    <w:rsid w:val="00816552"/>
    <w:rsid w:val="00821EC5"/>
    <w:rsid w:val="00826FCA"/>
    <w:rsid w:val="008279FE"/>
    <w:rsid w:val="0083140B"/>
    <w:rsid w:val="00837833"/>
    <w:rsid w:val="00856FDA"/>
    <w:rsid w:val="00862668"/>
    <w:rsid w:val="0086299B"/>
    <w:rsid w:val="00866631"/>
    <w:rsid w:val="00872BDB"/>
    <w:rsid w:val="0088460C"/>
    <w:rsid w:val="008865E1"/>
    <w:rsid w:val="0089307F"/>
    <w:rsid w:val="00897A56"/>
    <w:rsid w:val="008A0444"/>
    <w:rsid w:val="008A140C"/>
    <w:rsid w:val="008A2038"/>
    <w:rsid w:val="008A5062"/>
    <w:rsid w:val="008B3546"/>
    <w:rsid w:val="008B78A7"/>
    <w:rsid w:val="008C1D48"/>
    <w:rsid w:val="008D17BC"/>
    <w:rsid w:val="009035AE"/>
    <w:rsid w:val="00926F5F"/>
    <w:rsid w:val="009271A9"/>
    <w:rsid w:val="009315AC"/>
    <w:rsid w:val="0093284F"/>
    <w:rsid w:val="009415D1"/>
    <w:rsid w:val="00945635"/>
    <w:rsid w:val="00952937"/>
    <w:rsid w:val="00970739"/>
    <w:rsid w:val="00971252"/>
    <w:rsid w:val="00971B01"/>
    <w:rsid w:val="00982AB4"/>
    <w:rsid w:val="00993F40"/>
    <w:rsid w:val="0099413F"/>
    <w:rsid w:val="00994D6B"/>
    <w:rsid w:val="0099606B"/>
    <w:rsid w:val="009A2281"/>
    <w:rsid w:val="009A2297"/>
    <w:rsid w:val="009B58F5"/>
    <w:rsid w:val="009C1C60"/>
    <w:rsid w:val="00A003D2"/>
    <w:rsid w:val="00A16FF3"/>
    <w:rsid w:val="00A21FB6"/>
    <w:rsid w:val="00A4219D"/>
    <w:rsid w:val="00A50296"/>
    <w:rsid w:val="00A55E0C"/>
    <w:rsid w:val="00A65C54"/>
    <w:rsid w:val="00A739F7"/>
    <w:rsid w:val="00A97F66"/>
    <w:rsid w:val="00AA0EAC"/>
    <w:rsid w:val="00AA5952"/>
    <w:rsid w:val="00AB0619"/>
    <w:rsid w:val="00AB4D01"/>
    <w:rsid w:val="00AD199F"/>
    <w:rsid w:val="00AD6694"/>
    <w:rsid w:val="00AD7659"/>
    <w:rsid w:val="00AE6BEC"/>
    <w:rsid w:val="00AE77FE"/>
    <w:rsid w:val="00AF1223"/>
    <w:rsid w:val="00AF4747"/>
    <w:rsid w:val="00B03F82"/>
    <w:rsid w:val="00B07C2C"/>
    <w:rsid w:val="00B11B08"/>
    <w:rsid w:val="00B305D0"/>
    <w:rsid w:val="00B31D7A"/>
    <w:rsid w:val="00B34067"/>
    <w:rsid w:val="00B44394"/>
    <w:rsid w:val="00B51244"/>
    <w:rsid w:val="00B53F31"/>
    <w:rsid w:val="00B6549D"/>
    <w:rsid w:val="00B657F2"/>
    <w:rsid w:val="00B76038"/>
    <w:rsid w:val="00B76499"/>
    <w:rsid w:val="00B868DD"/>
    <w:rsid w:val="00B904CA"/>
    <w:rsid w:val="00B958B5"/>
    <w:rsid w:val="00BA4DF9"/>
    <w:rsid w:val="00BA58E3"/>
    <w:rsid w:val="00BA673E"/>
    <w:rsid w:val="00BB267B"/>
    <w:rsid w:val="00BB567A"/>
    <w:rsid w:val="00BC3CE1"/>
    <w:rsid w:val="00BC4BEF"/>
    <w:rsid w:val="00BD1574"/>
    <w:rsid w:val="00BD2AB2"/>
    <w:rsid w:val="00BD414A"/>
    <w:rsid w:val="00BE0A30"/>
    <w:rsid w:val="00BF30B2"/>
    <w:rsid w:val="00BF4562"/>
    <w:rsid w:val="00C053CF"/>
    <w:rsid w:val="00C11A31"/>
    <w:rsid w:val="00C13C45"/>
    <w:rsid w:val="00C201EC"/>
    <w:rsid w:val="00C337D0"/>
    <w:rsid w:val="00C34BF3"/>
    <w:rsid w:val="00C57342"/>
    <w:rsid w:val="00C92BAC"/>
    <w:rsid w:val="00CA0031"/>
    <w:rsid w:val="00CA6FE1"/>
    <w:rsid w:val="00CB4AE2"/>
    <w:rsid w:val="00CB4BAE"/>
    <w:rsid w:val="00CB5900"/>
    <w:rsid w:val="00CD004F"/>
    <w:rsid w:val="00CD0054"/>
    <w:rsid w:val="00CD5A26"/>
    <w:rsid w:val="00CD7670"/>
    <w:rsid w:val="00CE0C35"/>
    <w:rsid w:val="00D1060A"/>
    <w:rsid w:val="00D2097D"/>
    <w:rsid w:val="00D27FD3"/>
    <w:rsid w:val="00D30927"/>
    <w:rsid w:val="00D336F5"/>
    <w:rsid w:val="00D34F02"/>
    <w:rsid w:val="00D42556"/>
    <w:rsid w:val="00D46B50"/>
    <w:rsid w:val="00D51301"/>
    <w:rsid w:val="00D66D1B"/>
    <w:rsid w:val="00D733DC"/>
    <w:rsid w:val="00D7417B"/>
    <w:rsid w:val="00D74C36"/>
    <w:rsid w:val="00D74E5D"/>
    <w:rsid w:val="00D9330C"/>
    <w:rsid w:val="00D961E6"/>
    <w:rsid w:val="00DB0737"/>
    <w:rsid w:val="00DC5988"/>
    <w:rsid w:val="00DC5C3E"/>
    <w:rsid w:val="00DC729D"/>
    <w:rsid w:val="00DD55CF"/>
    <w:rsid w:val="00DE1695"/>
    <w:rsid w:val="00DE3723"/>
    <w:rsid w:val="00DE78EF"/>
    <w:rsid w:val="00E00F4E"/>
    <w:rsid w:val="00E233DF"/>
    <w:rsid w:val="00E300F4"/>
    <w:rsid w:val="00E316BB"/>
    <w:rsid w:val="00E32321"/>
    <w:rsid w:val="00E34C68"/>
    <w:rsid w:val="00E36C99"/>
    <w:rsid w:val="00E41DB4"/>
    <w:rsid w:val="00E643E7"/>
    <w:rsid w:val="00E65CA3"/>
    <w:rsid w:val="00E735F2"/>
    <w:rsid w:val="00E7614B"/>
    <w:rsid w:val="00E76BC6"/>
    <w:rsid w:val="00E80F4A"/>
    <w:rsid w:val="00E93A22"/>
    <w:rsid w:val="00E94C9D"/>
    <w:rsid w:val="00EA1D99"/>
    <w:rsid w:val="00EB1515"/>
    <w:rsid w:val="00EB2817"/>
    <w:rsid w:val="00EB2EA5"/>
    <w:rsid w:val="00EB7A90"/>
    <w:rsid w:val="00EC26F0"/>
    <w:rsid w:val="00EC4650"/>
    <w:rsid w:val="00ED5F4D"/>
    <w:rsid w:val="00EE4413"/>
    <w:rsid w:val="00EE5C87"/>
    <w:rsid w:val="00EE6DF3"/>
    <w:rsid w:val="00EF0B3B"/>
    <w:rsid w:val="00EF398C"/>
    <w:rsid w:val="00EF451E"/>
    <w:rsid w:val="00EF4BC8"/>
    <w:rsid w:val="00F0305B"/>
    <w:rsid w:val="00F12D64"/>
    <w:rsid w:val="00F178B5"/>
    <w:rsid w:val="00F202E2"/>
    <w:rsid w:val="00F25038"/>
    <w:rsid w:val="00F2724C"/>
    <w:rsid w:val="00F361B2"/>
    <w:rsid w:val="00F4796C"/>
    <w:rsid w:val="00F51612"/>
    <w:rsid w:val="00F56179"/>
    <w:rsid w:val="00F7307E"/>
    <w:rsid w:val="00F76EF6"/>
    <w:rsid w:val="00F937C0"/>
    <w:rsid w:val="00FB245A"/>
    <w:rsid w:val="00FC4FDB"/>
    <w:rsid w:val="00FD18D3"/>
    <w:rsid w:val="00FD2D35"/>
    <w:rsid w:val="00FE337C"/>
    <w:rsid w:val="00FF0CEA"/>
    <w:rsid w:val="00FF1EBE"/>
    <w:rsid w:val="00FF45F5"/>
    <w:rsid w:val="00FF628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89F487-3DF0-4337-B586-7D6332D0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aracterCaracter">
    <w:name w:val="Caracter Caracter"/>
    <w:basedOn w:val="Normal"/>
    <w:rsid w:val="00A16FF3"/>
    <w:rPr>
      <w:rFonts w:eastAsia="MS Mincho"/>
      <w:lang w:eastAsia="pl-PL"/>
    </w:rPr>
  </w:style>
  <w:style w:type="character" w:styleId="Hyperlink">
    <w:name w:val="Hyperlink"/>
    <w:rsid w:val="008078F4"/>
    <w:rPr>
      <w:color w:val="0000FF"/>
      <w:u w:val="single"/>
    </w:rPr>
  </w:style>
  <w:style w:type="character" w:styleId="MostrHTML">
    <w:name w:val="HTML Sample"/>
    <w:rsid w:val="00EF0B3B"/>
    <w:rPr>
      <w:rFonts w:ascii="Verdana" w:eastAsia="Times New Roman" w:hAnsi="Verdana" w:cs="Courier New" w:hint="default"/>
      <w:sz w:val="15"/>
      <w:szCs w:val="15"/>
    </w:rPr>
  </w:style>
  <w:style w:type="paragraph" w:styleId="Listparagraf">
    <w:name w:val="List Paragraph"/>
    <w:basedOn w:val="Normal"/>
    <w:qFormat/>
    <w:rsid w:val="00EE5C87"/>
    <w:pPr>
      <w:spacing w:after="200" w:line="276" w:lineRule="auto"/>
      <w:ind w:left="720"/>
      <w:contextualSpacing/>
    </w:pPr>
    <w:rPr>
      <w:rFonts w:ascii="Calibri" w:eastAsia="Calibri" w:hAnsi="Calibri"/>
      <w:sz w:val="22"/>
      <w:szCs w:val="22"/>
    </w:rPr>
  </w:style>
  <w:style w:type="paragraph" w:customStyle="1" w:styleId="CharChar">
    <w:name w:val="Char Char"/>
    <w:basedOn w:val="Normal"/>
    <w:rsid w:val="00EE5C87"/>
    <w:rPr>
      <w:lang w:eastAsia="pl-PL"/>
    </w:rPr>
  </w:style>
  <w:style w:type="table" w:styleId="Tabelgril">
    <w:name w:val="Table Grid"/>
    <w:basedOn w:val="TabelNormal"/>
    <w:rsid w:val="00EE5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rsid w:val="006A0341"/>
    <w:pPr>
      <w:tabs>
        <w:tab w:val="center" w:pos="4320"/>
        <w:tab w:val="right" w:pos="8640"/>
      </w:tabs>
    </w:pPr>
  </w:style>
  <w:style w:type="paragraph" w:styleId="Subsol">
    <w:name w:val="footer"/>
    <w:basedOn w:val="Normal"/>
    <w:link w:val="SubsolCaracter"/>
    <w:rsid w:val="006A0341"/>
    <w:pPr>
      <w:tabs>
        <w:tab w:val="center" w:pos="4320"/>
        <w:tab w:val="right" w:pos="8640"/>
      </w:tabs>
    </w:pPr>
  </w:style>
  <w:style w:type="paragraph" w:customStyle="1" w:styleId="CaracterCaracterCharCharCaracterCharCharCaracterCharCharCaracterCharCharCaracter">
    <w:name w:val="Caracter Caracter Char Char Caracter Char Char Caracter Char Char Caracter Char Char Caracter"/>
    <w:basedOn w:val="Normal"/>
    <w:rsid w:val="006A0341"/>
    <w:rPr>
      <w:lang w:eastAsia="pl-PL"/>
    </w:rPr>
  </w:style>
  <w:style w:type="character" w:styleId="Numrdepagin">
    <w:name w:val="page number"/>
    <w:basedOn w:val="Fontdeparagrafimplicit"/>
    <w:rsid w:val="00FD2D35"/>
  </w:style>
  <w:style w:type="character" w:customStyle="1" w:styleId="SubsolCaracter">
    <w:name w:val="Subsol Caracter"/>
    <w:link w:val="Subsol"/>
    <w:rsid w:val="00FD2D35"/>
    <w:rPr>
      <w:sz w:val="24"/>
      <w:szCs w:val="24"/>
      <w:lang w:val="en" w:eastAsia="en-US" w:bidi="ar-SA"/>
    </w:rPr>
  </w:style>
  <w:style w:type="character" w:styleId="Robust">
    <w:name w:val="Strong"/>
    <w:qFormat/>
    <w:rsid w:val="006F4091"/>
    <w:rPr>
      <w:b/>
      <w:bCs/>
    </w:rPr>
  </w:style>
  <w:style w:type="character" w:customStyle="1" w:styleId="name">
    <w:name w:val="name"/>
    <w:basedOn w:val="Fontdeparagrafimplicit"/>
    <w:rsid w:val="006F4091"/>
  </w:style>
  <w:style w:type="character" w:customStyle="1" w:styleId="forenames">
    <w:name w:val="forenames"/>
    <w:basedOn w:val="Fontdeparagrafimplicit"/>
    <w:rsid w:val="00013312"/>
  </w:style>
  <w:style w:type="character" w:customStyle="1" w:styleId="surname">
    <w:name w:val="surname"/>
    <w:basedOn w:val="Fontdeparagrafimplicit"/>
    <w:rsid w:val="00013312"/>
  </w:style>
  <w:style w:type="character" w:customStyle="1" w:styleId="address">
    <w:name w:val="address"/>
    <w:basedOn w:val="Fontdeparagrafimplicit"/>
    <w:rsid w:val="00013312"/>
  </w:style>
  <w:style w:type="character" w:customStyle="1" w:styleId="longtext">
    <w:name w:val="long_text"/>
    <w:basedOn w:val="Fontdeparagrafimplicit"/>
    <w:rsid w:val="00993F40"/>
  </w:style>
  <w:style w:type="paragraph" w:styleId="Indentcorptext">
    <w:name w:val="Body Text Indent"/>
    <w:basedOn w:val="Normal"/>
    <w:rsid w:val="005B25F0"/>
    <w:pPr>
      <w:ind w:firstLine="567"/>
      <w:jc w:val="both"/>
    </w:pPr>
    <w:rPr>
      <w:sz w:val="22"/>
    </w:rPr>
  </w:style>
  <w:style w:type="paragraph" w:styleId="TextnBalon">
    <w:name w:val="Balloon Text"/>
    <w:basedOn w:val="Normal"/>
    <w:link w:val="TextnBalonCaracter"/>
    <w:rsid w:val="00EB2817"/>
    <w:rPr>
      <w:rFonts w:ascii="Segoe UI" w:hAnsi="Segoe UI" w:cs="Segoe UI"/>
      <w:sz w:val="18"/>
      <w:szCs w:val="18"/>
    </w:rPr>
  </w:style>
  <w:style w:type="character" w:customStyle="1" w:styleId="TextnBalonCaracter">
    <w:name w:val="Text în Balon Caracter"/>
    <w:link w:val="TextnBalon"/>
    <w:rsid w:val="00EB2817"/>
    <w:rPr>
      <w:rFonts w:ascii="Segoe UI" w:hAnsi="Segoe UI" w:cs="Segoe UI"/>
      <w:sz w:val="18"/>
      <w:szCs w:val="18"/>
      <w:lang w:val="en" w:eastAsia="en-US"/>
    </w:rPr>
  </w:style>
  <w:style w:type="character" w:styleId="Referincomentariu">
    <w:name w:val="annotation reference"/>
    <w:rsid w:val="0086299B"/>
    <w:rPr>
      <w:sz w:val="16"/>
      <w:szCs w:val="16"/>
    </w:rPr>
  </w:style>
  <w:style w:type="paragraph" w:styleId="Textcomentariu">
    <w:name w:val="annotation text"/>
    <w:basedOn w:val="Normal"/>
    <w:link w:val="TextcomentariuCaracter"/>
    <w:rsid w:val="0086299B"/>
    <w:rPr>
      <w:sz w:val="20"/>
      <w:szCs w:val="20"/>
    </w:rPr>
  </w:style>
  <w:style w:type="character" w:customStyle="1" w:styleId="TextcomentariuCaracter">
    <w:name w:val="Text comentariu Caracter"/>
    <w:link w:val="Textcomentariu"/>
    <w:rsid w:val="0086299B"/>
    <w:rPr>
      <w:lang w:val="en" w:eastAsia="en-US"/>
    </w:rPr>
  </w:style>
  <w:style w:type="paragraph" w:styleId="SubiectComentariu">
    <w:name w:val="annotation subject"/>
    <w:basedOn w:val="Textcomentariu"/>
    <w:next w:val="Textcomentariu"/>
    <w:link w:val="SubiectComentariuCaracter"/>
    <w:rsid w:val="0086299B"/>
    <w:rPr>
      <w:b/>
      <w:bCs/>
    </w:rPr>
  </w:style>
  <w:style w:type="character" w:customStyle="1" w:styleId="SubiectComentariuCaracter">
    <w:name w:val="Subiect Comentariu Caracter"/>
    <w:link w:val="SubiectComentariu"/>
    <w:rsid w:val="0086299B"/>
    <w:rPr>
      <w:b/>
      <w:bCs/>
      <w:lang w:val="en" w:eastAsia="en-US"/>
    </w:rPr>
  </w:style>
  <w:style w:type="paragraph" w:customStyle="1" w:styleId="MDPI71References">
    <w:name w:val="MDPI_7.1_References"/>
    <w:qFormat/>
    <w:rsid w:val="000A20F4"/>
    <w:pPr>
      <w:numPr>
        <w:numId w:val="2"/>
      </w:numPr>
      <w:adjustRightInd w:val="0"/>
      <w:snapToGrid w:val="0"/>
      <w:spacing w:line="228" w:lineRule="auto"/>
      <w:jc w:val="both"/>
    </w:pPr>
    <w:rPr>
      <w:rFonts w:ascii="Palatino Linotype" w:hAnsi="Palatino Linotype"/>
      <w:color w:val="000000"/>
      <w:sz w:val="18"/>
      <w:lang w:val="en" w:eastAsia="de-DE" w:bidi="en-US"/>
    </w:rPr>
  </w:style>
  <w:style w:type="character" w:customStyle="1" w:styleId="MeniuneNerezolvat">
    <w:name w:val="Mențiune Nerezolvat"/>
    <w:uiPriority w:val="99"/>
    <w:semiHidden/>
    <w:unhideWhenUsed/>
    <w:rsid w:val="000A20F4"/>
    <w:rPr>
      <w:color w:val="605E5C"/>
      <w:shd w:val="clear" w:color="auto" w:fill="E1DFDD"/>
    </w:rPr>
  </w:style>
  <w:style w:type="character" w:customStyle="1" w:styleId="html-italic">
    <w:name w:val="html-italic"/>
    <w:basedOn w:val="Fontdeparagrafimplicit"/>
    <w:rsid w:val="000A2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42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doi.org/10.1016/S0168-1591(03)00107-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oi.org/10.3390/agriculture11100959" TargetMode="External"/><Relationship Id="rId2" Type="http://schemas.openxmlformats.org/officeDocument/2006/relationships/numbering" Target="numbering.xml"/><Relationship Id="rId16" Type="http://schemas.openxmlformats.org/officeDocument/2006/relationships/hyperlink" Target="https://doi.org/10.3168/jds.2019-1704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oi.org/"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564625850340136"/>
          <c:y val="0.12056737588652482"/>
          <c:w val="0.68027210884353739"/>
          <c:h val="0.53191489361702127"/>
        </c:manualLayout>
      </c:layout>
      <c:bar3DChart>
        <c:barDir val="col"/>
        <c:grouping val="clustered"/>
        <c:varyColors val="0"/>
        <c:ser>
          <c:idx val="0"/>
          <c:order val="0"/>
          <c:tx>
            <c:strRef>
              <c:f>Sheet1!$A$2</c:f>
              <c:strCache>
                <c:ptCount val="1"/>
                <c:pt idx="0">
                  <c:v>East</c:v>
                </c:pt>
              </c:strCache>
            </c:strRef>
          </c:tx>
          <c:spPr>
            <a:solidFill>
              <a:srgbClr val="9999FF"/>
            </a:solidFill>
            <a:ln w="95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West</c:v>
                </c:pt>
              </c:strCache>
            </c:strRef>
          </c:tx>
          <c:spPr>
            <a:solidFill>
              <a:srgbClr val="993366"/>
            </a:solidFill>
            <a:ln w="95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North</c:v>
                </c:pt>
              </c:strCache>
            </c:strRef>
          </c:tx>
          <c:spPr>
            <a:solidFill>
              <a:srgbClr val="FFFFCC"/>
            </a:solidFill>
            <a:ln w="95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gapDepth val="0"/>
        <c:shape val="box"/>
        <c:axId val="464175200"/>
        <c:axId val="464174416"/>
        <c:axId val="0"/>
      </c:bar3DChart>
      <c:catAx>
        <c:axId val="464175200"/>
        <c:scaling>
          <c:orientation val="minMax"/>
        </c:scaling>
        <c:delete val="0"/>
        <c:axPos val="b"/>
        <c:numFmt formatCode="General" sourceLinked="1"/>
        <c:majorTickMark val="out"/>
        <c:minorTickMark val="none"/>
        <c:tickLblPos val="low"/>
        <c:spPr>
          <a:ln w="2375">
            <a:solidFill>
              <a:srgbClr val="000000"/>
            </a:solidFill>
            <a:prstDash val="solid"/>
          </a:ln>
        </c:spPr>
        <c:txPr>
          <a:bodyPr rot="0" vert="horz"/>
          <a:lstStyle/>
          <a:p>
            <a:pPr>
              <a:defRPr sz="598" b="1" i="0" u="none" strike="noStrike" baseline="0">
                <a:solidFill>
                  <a:srgbClr val="000000"/>
                </a:solidFill>
                <a:latin typeface="Calibri"/>
                <a:ea typeface="Calibri"/>
                <a:cs typeface="Calibri"/>
              </a:defRPr>
            </a:pPr>
            <a:endParaRPr lang="ro-RO"/>
          </a:p>
        </c:txPr>
        <c:crossAx val="464174416"/>
        <c:crosses val="autoZero"/>
        <c:auto val="1"/>
        <c:lblAlgn val="ctr"/>
        <c:lblOffset val="100"/>
        <c:tickLblSkip val="1"/>
        <c:tickMarkSkip val="1"/>
        <c:noMultiLvlLbl val="0"/>
      </c:catAx>
      <c:valAx>
        <c:axId val="464174416"/>
        <c:scaling>
          <c:orientation val="minMax"/>
        </c:scaling>
        <c:delete val="0"/>
        <c:axPos val="l"/>
        <c:majorGridlines>
          <c:spPr>
            <a:ln w="2375">
              <a:solidFill>
                <a:srgbClr val="000000"/>
              </a:solidFill>
              <a:prstDash val="solid"/>
            </a:ln>
          </c:spPr>
        </c:majorGridlines>
        <c:numFmt formatCode="General" sourceLinked="1"/>
        <c:majorTickMark val="out"/>
        <c:minorTickMark val="none"/>
        <c:tickLblPos val="nextTo"/>
        <c:spPr>
          <a:ln w="2375">
            <a:solidFill>
              <a:srgbClr val="000000"/>
            </a:solidFill>
            <a:prstDash val="solid"/>
          </a:ln>
        </c:spPr>
        <c:txPr>
          <a:bodyPr rot="0" vert="horz"/>
          <a:lstStyle/>
          <a:p>
            <a:pPr>
              <a:defRPr sz="598" b="1" i="0" u="none" strike="noStrike" baseline="0">
                <a:solidFill>
                  <a:srgbClr val="000000"/>
                </a:solidFill>
                <a:latin typeface="Calibri"/>
                <a:ea typeface="Calibri"/>
                <a:cs typeface="Calibri"/>
              </a:defRPr>
            </a:pPr>
            <a:endParaRPr lang="ro-RO"/>
          </a:p>
        </c:txPr>
        <c:crossAx val="464175200"/>
        <c:crosses val="autoZero"/>
        <c:crossBetween val="between"/>
      </c:valAx>
      <c:spPr>
        <a:noFill/>
        <a:ln w="19000">
          <a:noFill/>
        </a:ln>
      </c:spPr>
    </c:plotArea>
    <c:legend>
      <c:legendPos val="r"/>
      <c:layout>
        <c:manualLayout>
          <c:xMode val="edge"/>
          <c:yMode val="edge"/>
          <c:x val="0.83333333333333337"/>
          <c:y val="0.2978723404255319"/>
          <c:w val="0.15306122448979592"/>
          <c:h val="0.41134751773049644"/>
        </c:manualLayout>
      </c:layout>
      <c:overlay val="0"/>
      <c:spPr>
        <a:noFill/>
        <a:ln w="2375">
          <a:solidFill>
            <a:srgbClr val="000000"/>
          </a:solidFill>
          <a:prstDash val="solid"/>
        </a:ln>
      </c:spPr>
      <c:txPr>
        <a:bodyPr/>
        <a:lstStyle/>
        <a:p>
          <a:pPr>
            <a:defRPr sz="550" b="1" i="0" u="none" strike="noStrike" baseline="0">
              <a:solidFill>
                <a:srgbClr val="000000"/>
              </a:solidFill>
              <a:latin typeface="Calibri"/>
              <a:ea typeface="Calibri"/>
              <a:cs typeface="Calibri"/>
            </a:defRPr>
          </a:pPr>
          <a:endParaRPr lang="ro-RO"/>
        </a:p>
      </c:txPr>
    </c:legend>
    <c:plotVisOnly val="1"/>
    <c:dispBlanksAs val="gap"/>
    <c:showDLblsOverMax val="0"/>
  </c:chart>
  <c:spPr>
    <a:noFill/>
    <a:ln>
      <a:noFill/>
    </a:ln>
  </c:spPr>
  <c:txPr>
    <a:bodyPr/>
    <a:lstStyle/>
    <a:p>
      <a:pPr>
        <a:defRPr sz="598" b="1" i="0" u="none" strike="noStrike" baseline="0">
          <a:solidFill>
            <a:srgbClr val="000000"/>
          </a:solidFill>
          <a:latin typeface="Calibri"/>
          <a:ea typeface="Calibri"/>
          <a:cs typeface="Calibri"/>
        </a:defRPr>
      </a:pPr>
      <a:endParaRPr lang="ro-RO"/>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C8D9F-3765-4BDE-91CD-E29EDAD8F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1180</Words>
  <Characters>6849</Characters>
  <Application>Microsoft Office Word</Application>
  <DocSecurity>0</DocSecurity>
  <Lines>57</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CERCETARI PRIVIND MODIFICARILE  ULTRSTRUCTURALE A CELULELOR SPERMATICE INAINTE SI DUPA CONGELARE IN MEDII DIFERITE</vt:lpstr>
      <vt:lpstr>CERCETARI PRIVIND MODIFICARILE  ULTRSTRUCTURALE A CELULELOR SPERMATICE INAINTE SI DUPA CONGELARE IN MEDII DIFERITE</vt:lpstr>
    </vt:vector>
  </TitlesOfParts>
  <Company/>
  <LinksUpToDate>false</LinksUpToDate>
  <CharactersWithSpaces>8013</CharactersWithSpaces>
  <SharedDoc>false</SharedDoc>
  <HLinks>
    <vt:vector size="24" baseType="variant">
      <vt:variant>
        <vt:i4>589827</vt:i4>
      </vt:variant>
      <vt:variant>
        <vt:i4>12</vt:i4>
      </vt:variant>
      <vt:variant>
        <vt:i4>0</vt:i4>
      </vt:variant>
      <vt:variant>
        <vt:i4>5</vt:i4>
      </vt:variant>
      <vt:variant>
        <vt:lpwstr>https://doi.org/10.1016/S0168-1591(03)00107-2</vt:lpwstr>
      </vt:variant>
      <vt:variant>
        <vt:lpwstr/>
      </vt:variant>
      <vt:variant>
        <vt:i4>6291565</vt:i4>
      </vt:variant>
      <vt:variant>
        <vt:i4>9</vt:i4>
      </vt:variant>
      <vt:variant>
        <vt:i4>0</vt:i4>
      </vt:variant>
      <vt:variant>
        <vt:i4>5</vt:i4>
      </vt:variant>
      <vt:variant>
        <vt:lpwstr>https://doi.org/10.3390/agriculture11100959</vt:lpwstr>
      </vt:variant>
      <vt:variant>
        <vt:lpwstr/>
      </vt:variant>
      <vt:variant>
        <vt:i4>6291559</vt:i4>
      </vt:variant>
      <vt:variant>
        <vt:i4>6</vt:i4>
      </vt:variant>
      <vt:variant>
        <vt:i4>0</vt:i4>
      </vt:variant>
      <vt:variant>
        <vt:i4>5</vt:i4>
      </vt:variant>
      <vt:variant>
        <vt:lpwstr>https://doi.org/10.3168/jds.2019-17045</vt:lpwstr>
      </vt:variant>
      <vt:variant>
        <vt:lpwstr/>
      </vt:variant>
      <vt:variant>
        <vt:i4>5505093</vt:i4>
      </vt:variant>
      <vt:variant>
        <vt:i4>3</vt:i4>
      </vt:variant>
      <vt:variant>
        <vt:i4>0</vt:i4>
      </vt:variant>
      <vt:variant>
        <vt:i4>5</vt:i4>
      </vt:variant>
      <vt:variant>
        <vt:lpwstr>https://www.doi.org/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CERCETARI PRIVIND MODIFICARILE  ULTRSTRUCTURALE A CELULELOR SPERMATICE INAINTE SI DUPA CONGELARE IN MEDII DIFERITE</dc:title>
  <dc:subject/>
  <dc:creator>XP</dc:creator>
  <cp:keywords/>
  <cp:lastModifiedBy>User</cp:lastModifiedBy>
  <cp:revision>6</cp:revision>
  <cp:lastPrinted>2023-06-27T05:37:00Z</cp:lastPrinted>
  <dcterms:created xsi:type="dcterms:W3CDTF">2023-10-23T12:30:00Z</dcterms:created>
  <dcterms:modified xsi:type="dcterms:W3CDTF">2023-11-03T13:46:00Z</dcterms:modified>
</cp:coreProperties>
</file>