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CAAD" w14:textId="77777777" w:rsidR="00E31AFE" w:rsidRPr="00871A28" w:rsidRDefault="00E31AFE" w:rsidP="00E31AFE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  <w:r w:rsidRPr="00871A28">
        <w:rPr>
          <w:rFonts w:ascii="Times New Roman" w:hAnsi="Times New Roman"/>
          <w:b/>
          <w:color w:val="000000" w:themeColor="text1"/>
          <w:lang w:val="en-GB"/>
        </w:rPr>
        <w:t>„ION IONESCU DE LA BRAD”</w:t>
      </w:r>
      <w:r>
        <w:rPr>
          <w:rFonts w:ascii="Times New Roman" w:hAnsi="Times New Roman"/>
          <w:b/>
          <w:color w:val="000000" w:themeColor="text1"/>
          <w:lang w:val="en-GB"/>
        </w:rPr>
        <w:t xml:space="preserve"> </w:t>
      </w:r>
      <w:r w:rsidRPr="00871A28">
        <w:rPr>
          <w:rFonts w:ascii="Times New Roman" w:hAnsi="Times New Roman"/>
          <w:b/>
          <w:color w:val="000000" w:themeColor="text1"/>
          <w:lang w:val="en-GB"/>
        </w:rPr>
        <w:t>UNIVERSITY OF LIFE SCIENCES FROM IAŞI</w:t>
      </w:r>
    </w:p>
    <w:p w14:paraId="290E2BAF" w14:textId="77777777" w:rsidR="00E31AFE" w:rsidRPr="00404889" w:rsidRDefault="00E31AFE" w:rsidP="00E31AFE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ACADEMIC  YEAR 202</w:t>
      </w:r>
      <w:r>
        <w:rPr>
          <w:rFonts w:ascii="Times New Roman" w:hAnsi="Times New Roman"/>
          <w:b/>
        </w:rPr>
        <w:t>3</w:t>
      </w:r>
      <w:r w:rsidRPr="0040488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</w:p>
    <w:p w14:paraId="1FAEB470" w14:textId="77777777" w:rsidR="00E31AFE" w:rsidRPr="00404889" w:rsidRDefault="00E31AFE" w:rsidP="00E31AFE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CONTEST – I SEM.</w:t>
      </w:r>
    </w:p>
    <w:p w14:paraId="4EDDF1E7" w14:textId="0C4CFAB1" w:rsidR="00742E51" w:rsidRDefault="00742E51" w:rsidP="00742E51">
      <w:pPr>
        <w:pStyle w:val="Frspaiere"/>
        <w:rPr>
          <w:rFonts w:ascii="Times New Roman" w:hAnsi="Times New Roman"/>
          <w:b/>
          <w:lang w:val="en-GB"/>
        </w:rPr>
      </w:pPr>
    </w:p>
    <w:p w14:paraId="003A0F27" w14:textId="4E63FD25" w:rsidR="00E31AFE" w:rsidRDefault="00E31AFE" w:rsidP="00742E51">
      <w:pPr>
        <w:pStyle w:val="Frspaiere"/>
        <w:rPr>
          <w:rFonts w:ascii="Times New Roman" w:hAnsi="Times New Roman"/>
          <w:b/>
          <w:lang w:val="en-GB"/>
        </w:rPr>
      </w:pPr>
    </w:p>
    <w:p w14:paraId="6CF35433" w14:textId="77777777" w:rsidR="00E31AFE" w:rsidRPr="00CF1633" w:rsidRDefault="00E31AFE" w:rsidP="00742E51">
      <w:pPr>
        <w:pStyle w:val="Frspaiere"/>
        <w:rPr>
          <w:rFonts w:ascii="Times New Roman" w:hAnsi="Times New Roman"/>
          <w:b/>
          <w:lang w:val="en-GB"/>
        </w:rPr>
      </w:pPr>
    </w:p>
    <w:p w14:paraId="6E1D8973" w14:textId="77777777" w:rsidR="00742E51" w:rsidRPr="00CF1633" w:rsidRDefault="00742E51" w:rsidP="00742E51">
      <w:pPr>
        <w:pStyle w:val="Frspaiere"/>
        <w:rPr>
          <w:rFonts w:ascii="Times New Roman" w:hAnsi="Times New Roman"/>
          <w:b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114"/>
      </w:tblGrid>
      <w:tr w:rsidR="00742E51" w:rsidRPr="00CF1633" w14:paraId="6D060657" w14:textId="77777777" w:rsidTr="00C103B1">
        <w:tc>
          <w:tcPr>
            <w:tcW w:w="9410" w:type="dxa"/>
            <w:gridSpan w:val="2"/>
          </w:tcPr>
          <w:p w14:paraId="7E2F05FF" w14:textId="492226F2" w:rsidR="00742E51" w:rsidRPr="00CF1633" w:rsidRDefault="001F1551" w:rsidP="001A1FE4">
            <w:pPr>
              <w:pStyle w:val="Frspaiere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color w:val="000000" w:themeColor="text1"/>
                <w:lang w:val="en-GB"/>
              </w:rPr>
              <w:t>DESCRIPTION OF VACANT POSITION:</w:t>
            </w:r>
          </w:p>
        </w:tc>
      </w:tr>
      <w:tr w:rsidR="00CF1633" w:rsidRPr="00CF1633" w14:paraId="63F36081" w14:textId="77777777" w:rsidTr="00C103B1">
        <w:tc>
          <w:tcPr>
            <w:tcW w:w="2296" w:type="dxa"/>
          </w:tcPr>
          <w:p w14:paraId="1B2E1771" w14:textId="364C4629" w:rsidR="00CF1633" w:rsidRPr="00CF1633" w:rsidRDefault="00CF1633" w:rsidP="00CF1633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lang w:val="en-GB"/>
              </w:rPr>
              <w:t>Position</w:t>
            </w:r>
          </w:p>
        </w:tc>
        <w:tc>
          <w:tcPr>
            <w:tcW w:w="7114" w:type="dxa"/>
            <w:vAlign w:val="center"/>
          </w:tcPr>
          <w:p w14:paraId="524609D0" w14:textId="4CDA8ECD" w:rsidR="00CF1633" w:rsidRPr="00CF1633" w:rsidRDefault="00CC179B" w:rsidP="00CC179B">
            <w:pPr>
              <w:pStyle w:val="Frspaiere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GB"/>
              </w:rPr>
              <w:t>Professor</w:t>
            </w:r>
            <w:bookmarkStart w:id="0" w:name="_GoBack"/>
            <w:bookmarkEnd w:id="0"/>
          </w:p>
        </w:tc>
      </w:tr>
      <w:tr w:rsidR="00CF1633" w:rsidRPr="00CF1633" w14:paraId="4FE3936D" w14:textId="77777777" w:rsidTr="00C103B1">
        <w:tc>
          <w:tcPr>
            <w:tcW w:w="2296" w:type="dxa"/>
          </w:tcPr>
          <w:p w14:paraId="0ACA1CF1" w14:textId="6E349B64" w:rsidR="00CF1633" w:rsidRPr="00CF1633" w:rsidRDefault="00CF1633" w:rsidP="00CF1633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color w:val="000000" w:themeColor="text1"/>
                <w:lang w:val="en-GB"/>
              </w:rPr>
              <w:t>Position in State of functions</w:t>
            </w:r>
          </w:p>
        </w:tc>
        <w:tc>
          <w:tcPr>
            <w:tcW w:w="7114" w:type="dxa"/>
            <w:vAlign w:val="center"/>
          </w:tcPr>
          <w:p w14:paraId="06C5087F" w14:textId="7D37B65A" w:rsidR="00CF1633" w:rsidRPr="00CF1633" w:rsidRDefault="00CF1633" w:rsidP="00CF1633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XI/4</w:t>
            </w:r>
          </w:p>
        </w:tc>
      </w:tr>
      <w:tr w:rsidR="00CF1633" w:rsidRPr="00CF1633" w14:paraId="2B7569DF" w14:textId="77777777" w:rsidTr="00C103B1">
        <w:tc>
          <w:tcPr>
            <w:tcW w:w="2296" w:type="dxa"/>
          </w:tcPr>
          <w:p w14:paraId="689BABA4" w14:textId="19AAC932" w:rsidR="00CF1633" w:rsidRPr="00CF1633" w:rsidRDefault="00CF1633" w:rsidP="00CF1633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color w:val="000000" w:themeColor="text1"/>
                <w:lang w:val="en-GB"/>
              </w:rPr>
              <w:t>Faculty</w:t>
            </w:r>
          </w:p>
        </w:tc>
        <w:tc>
          <w:tcPr>
            <w:tcW w:w="7114" w:type="dxa"/>
            <w:vAlign w:val="center"/>
          </w:tcPr>
          <w:p w14:paraId="371493C3" w14:textId="10E805EA" w:rsidR="00CF1633" w:rsidRPr="00CF1633" w:rsidRDefault="00CF1633" w:rsidP="00CF1633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Faculty of Veterinary Medicine</w:t>
            </w:r>
          </w:p>
        </w:tc>
      </w:tr>
      <w:tr w:rsidR="00CF1633" w:rsidRPr="00CF1633" w14:paraId="310C7137" w14:textId="77777777" w:rsidTr="00C103B1">
        <w:tc>
          <w:tcPr>
            <w:tcW w:w="2296" w:type="dxa"/>
          </w:tcPr>
          <w:p w14:paraId="526B552B" w14:textId="254982BC" w:rsidR="00CF1633" w:rsidRPr="00CF1633" w:rsidRDefault="00CF1633" w:rsidP="00CF1633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color w:val="000000" w:themeColor="text1"/>
                <w:lang w:val="en-GB"/>
              </w:rPr>
              <w:t>Department</w:t>
            </w:r>
          </w:p>
        </w:tc>
        <w:tc>
          <w:tcPr>
            <w:tcW w:w="7114" w:type="dxa"/>
            <w:vAlign w:val="center"/>
          </w:tcPr>
          <w:p w14:paraId="7AAF458F" w14:textId="62CFC0CA" w:rsidR="00CF1633" w:rsidRPr="00CF1633" w:rsidRDefault="00CF1633" w:rsidP="00CF1633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Public Health</w:t>
            </w:r>
          </w:p>
        </w:tc>
      </w:tr>
      <w:tr w:rsidR="00CF1633" w:rsidRPr="00CF1633" w14:paraId="0580A41C" w14:textId="77777777" w:rsidTr="00C103B1">
        <w:tc>
          <w:tcPr>
            <w:tcW w:w="2296" w:type="dxa"/>
          </w:tcPr>
          <w:p w14:paraId="456024F8" w14:textId="1704AD9E" w:rsidR="00CF1633" w:rsidRPr="00CF1633" w:rsidRDefault="00CF1633" w:rsidP="00CF1633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color w:val="000000" w:themeColor="text1"/>
                <w:lang w:val="en-GB"/>
              </w:rPr>
              <w:t>Courses in the teaching curriculum</w:t>
            </w:r>
          </w:p>
        </w:tc>
        <w:tc>
          <w:tcPr>
            <w:tcW w:w="7114" w:type="dxa"/>
            <w:vAlign w:val="center"/>
          </w:tcPr>
          <w:p w14:paraId="67974552" w14:textId="198AFA42" w:rsidR="00CF1633" w:rsidRPr="00CF1633" w:rsidRDefault="00CF1633" w:rsidP="00CF1633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Anatomy</w:t>
            </w:r>
          </w:p>
          <w:p w14:paraId="38BB538A" w14:textId="314B4EA1" w:rsidR="00CF1633" w:rsidRPr="00CF1633" w:rsidRDefault="00CF1633" w:rsidP="00CF1633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Medicină experimentală</w:t>
            </w:r>
          </w:p>
        </w:tc>
      </w:tr>
      <w:tr w:rsidR="00CF1633" w:rsidRPr="00CF1633" w14:paraId="7F64C10F" w14:textId="77777777" w:rsidTr="00C103B1">
        <w:tc>
          <w:tcPr>
            <w:tcW w:w="2296" w:type="dxa"/>
          </w:tcPr>
          <w:p w14:paraId="33248AE2" w14:textId="78910675" w:rsidR="00CF1633" w:rsidRPr="00CF1633" w:rsidRDefault="00CF1633" w:rsidP="00CF1633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CF1633">
              <w:rPr>
                <w:rFonts w:ascii="Times New Roman" w:hAnsi="Times New Roman"/>
                <w:b/>
                <w:color w:val="000000" w:themeColor="text1"/>
                <w:lang w:val="en-GB"/>
              </w:rPr>
              <w:t>Scientific area</w:t>
            </w:r>
          </w:p>
        </w:tc>
        <w:tc>
          <w:tcPr>
            <w:tcW w:w="7114" w:type="dxa"/>
            <w:vAlign w:val="center"/>
          </w:tcPr>
          <w:p w14:paraId="1BF0C93C" w14:textId="0D913FF5" w:rsidR="00CF1633" w:rsidRPr="00CF1633" w:rsidRDefault="00CF1633" w:rsidP="00CF1633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F1633">
              <w:rPr>
                <w:rFonts w:ascii="Times New Roman" w:hAnsi="Times New Roman"/>
                <w:color w:val="000000" w:themeColor="text1"/>
                <w:lang w:val="en-GB"/>
              </w:rPr>
              <w:t>Veterinary Medicine</w:t>
            </w:r>
          </w:p>
        </w:tc>
      </w:tr>
      <w:tr w:rsidR="00CF1633" w:rsidRPr="00CF1633" w14:paraId="2D265EBE" w14:textId="77777777" w:rsidTr="00C103B1">
        <w:tc>
          <w:tcPr>
            <w:tcW w:w="2296" w:type="dxa"/>
          </w:tcPr>
          <w:p w14:paraId="574F5A7A" w14:textId="3106713E" w:rsidR="00CF1633" w:rsidRPr="00CF1633" w:rsidRDefault="00CF1633" w:rsidP="00CF1633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color w:val="000000" w:themeColor="text1"/>
                <w:lang w:val="en-GB"/>
              </w:rPr>
              <w:t>Position description</w:t>
            </w:r>
          </w:p>
        </w:tc>
        <w:tc>
          <w:tcPr>
            <w:tcW w:w="7114" w:type="dxa"/>
          </w:tcPr>
          <w:p w14:paraId="1A4EE83E" w14:textId="3496F697" w:rsidR="00CF1633" w:rsidRPr="00CF1633" w:rsidRDefault="00CF1633" w:rsidP="00CF1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The professor position for indefinite period, vacant, no. </w:t>
            </w:r>
            <w:r w:rsidRPr="00CF1633">
              <w:rPr>
                <w:rFonts w:ascii="Times New Roman" w:hAnsi="Times New Roman"/>
                <w:b/>
                <w:lang w:val="en-GB"/>
              </w:rPr>
              <w:t xml:space="preserve">XI/4, </w:t>
            </w:r>
            <w:r w:rsidRPr="00CF1633">
              <w:rPr>
                <w:rFonts w:ascii="Times New Roman" w:hAnsi="Times New Roman"/>
                <w:lang w:val="en-GB"/>
              </w:rPr>
              <w:t xml:space="preserve">included in the State of functions and Academic Staff of Public Health Department, as approved for the academic year 2023-2024, comprises a quota of </w:t>
            </w:r>
            <w:r w:rsidRPr="00CF1633">
              <w:rPr>
                <w:rFonts w:ascii="Times New Roman" w:hAnsi="Times New Roman"/>
                <w:b/>
                <w:lang w:val="en-GB"/>
              </w:rPr>
              <w:t>9,00 conventional hours</w:t>
            </w:r>
            <w:r w:rsidRPr="00CF1633">
              <w:rPr>
                <w:rFonts w:ascii="Times New Roman" w:hAnsi="Times New Roman"/>
                <w:lang w:val="en-GB"/>
              </w:rPr>
              <w:t xml:space="preserve">, assigned with </w:t>
            </w:r>
            <w:r w:rsidRPr="00CF1633">
              <w:rPr>
                <w:rFonts w:ascii="Times New Roman" w:hAnsi="Times New Roman"/>
                <w:b/>
                <w:bCs/>
                <w:lang w:val="en-GB"/>
              </w:rPr>
              <w:t>course (7,00 hours)</w:t>
            </w:r>
            <w:r w:rsidRPr="00CF1633">
              <w:rPr>
                <w:rFonts w:ascii="Times New Roman" w:hAnsi="Times New Roman"/>
                <w:lang w:val="en-GB"/>
              </w:rPr>
              <w:t xml:space="preserve"> </w:t>
            </w:r>
            <w:r w:rsidRPr="00CF1633">
              <w:rPr>
                <w:rFonts w:ascii="Times New Roman" w:hAnsi="Times New Roman"/>
                <w:color w:val="000000" w:themeColor="text1"/>
                <w:lang w:val="en-GB"/>
              </w:rPr>
              <w:t xml:space="preserve">and </w:t>
            </w:r>
            <w:r w:rsidRPr="00CF1633"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  <w:t>practical works</w:t>
            </w:r>
            <w:r w:rsidRPr="00CF1633">
              <w:rPr>
                <w:rFonts w:ascii="Times New Roman" w:hAnsi="Times New Roman"/>
                <w:b/>
                <w:bCs/>
                <w:lang w:val="en-GB"/>
              </w:rPr>
              <w:t xml:space="preserve"> (2,00 hours)</w:t>
            </w:r>
            <w:r w:rsidRPr="00CF1633">
              <w:rPr>
                <w:rFonts w:ascii="Times New Roman" w:hAnsi="Times New Roman"/>
                <w:lang w:val="en-GB"/>
              </w:rPr>
              <w:t>, with the following distribution by discipline:</w:t>
            </w:r>
          </w:p>
          <w:p w14:paraId="3E15B706" w14:textId="3DD190FF" w:rsidR="00CF1633" w:rsidRPr="00CF1633" w:rsidRDefault="00CF1633" w:rsidP="00CF1633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bCs/>
                <w:i/>
                <w:iCs/>
                <w:lang w:val="en-GB"/>
              </w:rPr>
              <w:t>- Anatomy</w:t>
            </w:r>
            <w:r w:rsidRPr="00CF1633">
              <w:rPr>
                <w:rFonts w:ascii="Times New Roman" w:hAnsi="Times New Roman"/>
                <w:i/>
                <w:iCs/>
                <w:color w:val="000000"/>
                <w:lang w:val="en-GB"/>
              </w:rPr>
              <w:t>,</w:t>
            </w:r>
            <w:r w:rsidRPr="00CF1633">
              <w:rPr>
                <w:rFonts w:ascii="Times New Roman" w:hAnsi="Times New Roman"/>
                <w:lang w:val="en-GB"/>
              </w:rPr>
              <w:t xml:space="preserve"> hours of </w:t>
            </w:r>
            <w:r w:rsidRPr="00CF1633">
              <w:rPr>
                <w:rFonts w:ascii="Times New Roman" w:hAnsi="Times New Roman"/>
                <w:b/>
                <w:bCs/>
                <w:lang w:val="en-GB"/>
              </w:rPr>
              <w:t xml:space="preserve">course </w:t>
            </w:r>
            <w:r w:rsidRPr="00CF1633">
              <w:rPr>
                <w:rFonts w:ascii="Times New Roman" w:hAnsi="Times New Roman"/>
                <w:lang w:val="en-GB"/>
              </w:rPr>
              <w:t xml:space="preserve">carried out with first year students at the Faculty of Veterinary Medicine (English group), during the first and the second semesters, as follows: </w:t>
            </w:r>
            <w:r w:rsidRPr="00CF1633">
              <w:rPr>
                <w:rFonts w:ascii="Times New Roman" w:hAnsi="Times New Roman"/>
                <w:b/>
                <w:lang w:val="en-GB"/>
              </w:rPr>
              <w:t>course</w:t>
            </w:r>
            <w:r w:rsidRPr="00CF1633">
              <w:rPr>
                <w:rFonts w:ascii="Times New Roman" w:hAnsi="Times New Roman"/>
                <w:lang w:val="en-GB"/>
              </w:rPr>
              <w:t xml:space="preserve"> - 4 physical hours (2 hours first semester and 2 hours in second semester) = 5 conventional hours/first semester and 5 conventional hours/second semester</w:t>
            </w:r>
            <w:r w:rsidRPr="00CF1633">
              <w:rPr>
                <w:rFonts w:ascii="Times New Roman" w:hAnsi="Times New Roman"/>
                <w:b/>
                <w:lang w:val="en-GB"/>
              </w:rPr>
              <w:t xml:space="preserve"> = 5 conventional hours/year;</w:t>
            </w:r>
          </w:p>
          <w:p w14:paraId="39A940C3" w14:textId="0333A893" w:rsidR="00CF1633" w:rsidRPr="00CF1633" w:rsidRDefault="00CF1633" w:rsidP="00CF1633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i/>
                <w:lang w:val="en-GB"/>
              </w:rPr>
              <w:t>- Medicină experimentală</w:t>
            </w:r>
            <w:r w:rsidRPr="00CF1633">
              <w:rPr>
                <w:rFonts w:ascii="Times New Roman" w:hAnsi="Times New Roman"/>
                <w:lang w:val="en-GB"/>
              </w:rPr>
              <w:t xml:space="preserve">, hours of </w:t>
            </w:r>
            <w:r w:rsidRPr="00CF1633">
              <w:rPr>
                <w:rFonts w:ascii="Times New Roman" w:hAnsi="Times New Roman"/>
                <w:b/>
                <w:bCs/>
                <w:lang w:val="en-GB"/>
              </w:rPr>
              <w:t>course and practical works</w:t>
            </w:r>
            <w:r w:rsidRPr="00CF1633">
              <w:rPr>
                <w:rFonts w:ascii="Times New Roman" w:hAnsi="Times New Roman"/>
                <w:lang w:val="en-GB"/>
              </w:rPr>
              <w:t xml:space="preserve"> carried out with 4</w:t>
            </w:r>
            <w:r w:rsidRPr="00CF1633">
              <w:rPr>
                <w:rFonts w:ascii="Times New Roman" w:hAnsi="Times New Roman"/>
                <w:vertAlign w:val="superscript"/>
                <w:lang w:val="en-GB"/>
              </w:rPr>
              <w:t>th</w:t>
            </w:r>
            <w:r w:rsidRPr="00CF1633">
              <w:rPr>
                <w:rFonts w:ascii="Times New Roman" w:hAnsi="Times New Roman"/>
                <w:lang w:val="en-GB"/>
              </w:rPr>
              <w:t xml:space="preserve"> year students at the Faculty of Veterinary Medicine, during the first semester, as follows: </w:t>
            </w:r>
            <w:r w:rsidRPr="00CF1633">
              <w:rPr>
                <w:rFonts w:ascii="Times New Roman" w:hAnsi="Times New Roman"/>
                <w:b/>
                <w:lang w:val="en-GB"/>
              </w:rPr>
              <w:t>course</w:t>
            </w:r>
            <w:r w:rsidRPr="00CF1633">
              <w:rPr>
                <w:rFonts w:ascii="Times New Roman" w:hAnsi="Times New Roman"/>
                <w:lang w:val="en-GB"/>
              </w:rPr>
              <w:t xml:space="preserve"> – 2 physical hours = 4 conventional hours/first semester </w:t>
            </w:r>
            <w:r w:rsidRPr="00CF1633">
              <w:rPr>
                <w:rFonts w:ascii="Times New Roman" w:hAnsi="Times New Roman"/>
                <w:b/>
                <w:lang w:val="en-GB"/>
              </w:rPr>
              <w:t xml:space="preserve">= 2 conventional hours/year </w:t>
            </w:r>
            <w:r w:rsidRPr="00CF1633">
              <w:rPr>
                <w:rFonts w:ascii="Times New Roman" w:hAnsi="Times New Roman"/>
                <w:bCs/>
                <w:lang w:val="en-GB"/>
              </w:rPr>
              <w:t>and</w:t>
            </w:r>
            <w:r w:rsidRPr="00CF1633">
              <w:rPr>
                <w:rFonts w:ascii="Times New Roman" w:hAnsi="Times New Roman"/>
                <w:b/>
                <w:lang w:val="en-GB"/>
              </w:rPr>
              <w:t xml:space="preserve"> practical works </w:t>
            </w:r>
            <w:r w:rsidRPr="00CF1633">
              <w:rPr>
                <w:rFonts w:ascii="Times New Roman" w:hAnsi="Times New Roman"/>
                <w:bCs/>
                <w:lang w:val="en-GB"/>
              </w:rPr>
              <w:t>- 2 formations x 2 hours</w:t>
            </w:r>
            <w:r w:rsidRPr="00CF1633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CF1633">
              <w:rPr>
                <w:rFonts w:ascii="Times New Roman" w:hAnsi="Times New Roman"/>
                <w:bCs/>
                <w:lang w:val="en-GB"/>
              </w:rPr>
              <w:t>= 4 conventional hours/first semester</w:t>
            </w:r>
            <w:r w:rsidRPr="00CF1633">
              <w:rPr>
                <w:rFonts w:ascii="Times New Roman" w:hAnsi="Times New Roman"/>
                <w:b/>
                <w:lang w:val="en-GB"/>
              </w:rPr>
              <w:t xml:space="preserve"> = 2 conventional hours/year</w:t>
            </w:r>
          </w:p>
        </w:tc>
      </w:tr>
      <w:tr w:rsidR="00CF1633" w:rsidRPr="00CF1633" w14:paraId="18FCE969" w14:textId="77777777" w:rsidTr="00C103B1">
        <w:tc>
          <w:tcPr>
            <w:tcW w:w="2296" w:type="dxa"/>
          </w:tcPr>
          <w:p w14:paraId="340D7A10" w14:textId="4ECB1C8F" w:rsidR="00CF1633" w:rsidRPr="00CF1633" w:rsidRDefault="00CF1633" w:rsidP="00CF1633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lang w:val="en-GB"/>
              </w:rPr>
              <w:t>Position specific activities</w:t>
            </w:r>
          </w:p>
        </w:tc>
        <w:tc>
          <w:tcPr>
            <w:tcW w:w="7114" w:type="dxa"/>
          </w:tcPr>
          <w:p w14:paraId="14E4A7A7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Carrying out the courses and practical works for the disciplines specified in the position list XI/12;</w:t>
            </w:r>
          </w:p>
          <w:p w14:paraId="230070AF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Teaching activity preparation;</w:t>
            </w:r>
          </w:p>
          <w:p w14:paraId="62EFBA32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Checks of control works; </w:t>
            </w:r>
          </w:p>
          <w:p w14:paraId="21C6FB17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Consultations for students provided in the </w:t>
            </w:r>
            <w:r w:rsidRPr="00CF1633">
              <w:rPr>
                <w:rFonts w:ascii="Times New Roman" w:hAnsi="Times New Roman"/>
                <w:color w:val="000000" w:themeColor="text1"/>
                <w:lang w:val="en-GB"/>
              </w:rPr>
              <w:t>courses quota</w:t>
            </w:r>
            <w:r w:rsidRPr="00CF1633">
              <w:rPr>
                <w:rFonts w:ascii="Times New Roman" w:hAnsi="Times New Roman"/>
                <w:lang w:val="en-GB"/>
              </w:rPr>
              <w:t>;</w:t>
            </w:r>
          </w:p>
          <w:p w14:paraId="699B5C8C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Guidance for license projects; </w:t>
            </w:r>
          </w:p>
          <w:p w14:paraId="083A53BC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Teaching materials development; </w:t>
            </w:r>
          </w:p>
          <w:p w14:paraId="40AB03DA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Scientific research activity; </w:t>
            </w:r>
          </w:p>
          <w:p w14:paraId="7BBF90A4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Practical guidance during the academic year; </w:t>
            </w:r>
          </w:p>
          <w:p w14:paraId="7F1CEA98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Participation in scientific events; </w:t>
            </w:r>
          </w:p>
          <w:p w14:paraId="1360D5B6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Promotion activities and networking with the business community; </w:t>
            </w:r>
          </w:p>
          <w:p w14:paraId="04F370C7" w14:textId="77777777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 xml:space="preserve">Participation in civic and cultural activities in support of education; </w:t>
            </w:r>
          </w:p>
          <w:p w14:paraId="23D0B6AE" w14:textId="0A3A249D" w:rsidR="00CF1633" w:rsidRPr="00CF1633" w:rsidRDefault="00CF1633" w:rsidP="00CF1633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Other activities for the practical and theoretical training of students.</w:t>
            </w:r>
          </w:p>
        </w:tc>
      </w:tr>
      <w:tr w:rsidR="00CF1633" w:rsidRPr="00CF1633" w14:paraId="2002FA3A" w14:textId="77777777" w:rsidTr="00C103B1">
        <w:tc>
          <w:tcPr>
            <w:tcW w:w="2296" w:type="dxa"/>
          </w:tcPr>
          <w:p w14:paraId="39931D76" w14:textId="457B5975" w:rsidR="00CF1633" w:rsidRPr="008B5D61" w:rsidRDefault="00CF1633" w:rsidP="00CF1633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Topics </w:t>
            </w:r>
            <w:r w:rsidRPr="008B5D61">
              <w:rPr>
                <w:rFonts w:ascii="Times New Roman" w:hAnsi="Times New Roman"/>
                <w:b/>
                <w:lang w:val="en-GB"/>
              </w:rPr>
              <w:t>for the competition</w:t>
            </w:r>
          </w:p>
        </w:tc>
        <w:tc>
          <w:tcPr>
            <w:tcW w:w="7114" w:type="dxa"/>
          </w:tcPr>
          <w:p w14:paraId="0C01B38E" w14:textId="49743311" w:rsidR="00CF1633" w:rsidRPr="00641406" w:rsidRDefault="00CF1633" w:rsidP="00CF1633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b/>
                <w:lang w:val="en-GB"/>
              </w:rPr>
              <w:t xml:space="preserve">Topics for </w:t>
            </w:r>
            <w:r w:rsidRPr="00641406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Anatomy:</w:t>
            </w:r>
          </w:p>
          <w:p w14:paraId="38520CDA" w14:textId="77777777" w:rsidR="00CF1633" w:rsidRPr="00641406" w:rsidRDefault="00CF1633" w:rsidP="00CF1633">
            <w:pPr>
              <w:numPr>
                <w:ilvl w:val="0"/>
                <w:numId w:val="5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Osteology of domestic mammals and birds</w:t>
            </w:r>
          </w:p>
          <w:p w14:paraId="3EC3DEDD" w14:textId="77777777" w:rsidR="00CF1633" w:rsidRPr="00641406" w:rsidRDefault="00CF1633" w:rsidP="00CF1633">
            <w:pPr>
              <w:numPr>
                <w:ilvl w:val="0"/>
                <w:numId w:val="5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Arthrology of domestic mammals and birds</w:t>
            </w:r>
          </w:p>
          <w:p w14:paraId="7B498BB0" w14:textId="77777777" w:rsidR="00CF1633" w:rsidRPr="00641406" w:rsidRDefault="00CF1633" w:rsidP="00CF1633">
            <w:pPr>
              <w:numPr>
                <w:ilvl w:val="0"/>
                <w:numId w:val="5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Myology of domestic mammals and birds</w:t>
            </w:r>
          </w:p>
          <w:p w14:paraId="4F80E31C" w14:textId="77777777" w:rsidR="00CF1633" w:rsidRPr="00641406" w:rsidRDefault="00CF1633" w:rsidP="00CF1633">
            <w:pPr>
              <w:numPr>
                <w:ilvl w:val="0"/>
                <w:numId w:val="5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Digestive System in domestic mammals and birds</w:t>
            </w:r>
          </w:p>
          <w:p w14:paraId="1E9592E6" w14:textId="77777777" w:rsidR="00CF1633" w:rsidRPr="00641406" w:rsidRDefault="00CF1633" w:rsidP="00CF1633">
            <w:pPr>
              <w:numPr>
                <w:ilvl w:val="0"/>
                <w:numId w:val="5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Respiratory System in domestic mammals and birds</w:t>
            </w:r>
          </w:p>
          <w:p w14:paraId="6B314058" w14:textId="77777777" w:rsidR="00CF1633" w:rsidRPr="00641406" w:rsidRDefault="00CF1633" w:rsidP="00CF1633">
            <w:pPr>
              <w:numPr>
                <w:ilvl w:val="0"/>
                <w:numId w:val="5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Urinary System in domestic mammals and birds</w:t>
            </w:r>
          </w:p>
          <w:p w14:paraId="5B7E520C" w14:textId="77777777" w:rsidR="00CF1633" w:rsidRPr="00641406" w:rsidRDefault="00CF1633" w:rsidP="00CF1633">
            <w:pPr>
              <w:numPr>
                <w:ilvl w:val="0"/>
                <w:numId w:val="5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Genital System in domestic mammals and birds</w:t>
            </w:r>
          </w:p>
          <w:p w14:paraId="181E8DB9" w14:textId="77777777" w:rsidR="00CF1633" w:rsidRPr="00641406" w:rsidRDefault="00CF1633" w:rsidP="00CF1633">
            <w:pPr>
              <w:numPr>
                <w:ilvl w:val="0"/>
                <w:numId w:val="5"/>
              </w:numPr>
              <w:spacing w:after="0" w:line="240" w:lineRule="auto"/>
              <w:ind w:left="511" w:hanging="284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Sense organs, skin and the skin production in domestic mammals and birds.</w:t>
            </w:r>
          </w:p>
          <w:p w14:paraId="25FEF50A" w14:textId="77777777" w:rsidR="00CF1633" w:rsidRPr="00641406" w:rsidRDefault="00CF1633" w:rsidP="00CF1633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lang w:val="en-GB"/>
              </w:rPr>
            </w:pPr>
          </w:p>
          <w:p w14:paraId="672FB33E" w14:textId="46682FCF" w:rsidR="00CF1633" w:rsidRPr="00641406" w:rsidRDefault="00CF1633" w:rsidP="00CF1633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b/>
                <w:lang w:val="en-GB"/>
              </w:rPr>
              <w:t xml:space="preserve">Topics for </w:t>
            </w:r>
            <w:r w:rsidRPr="00641406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Medicină experimentală:</w:t>
            </w:r>
          </w:p>
          <w:p w14:paraId="1C93A0D1" w14:textId="32068ADF" w:rsidR="00CF1633" w:rsidRPr="00641406" w:rsidRDefault="00CF1633" w:rsidP="00CF1633">
            <w:pPr>
              <w:spacing w:after="0" w:line="240" w:lineRule="auto"/>
              <w:ind w:left="507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lastRenderedPageBreak/>
              <w:t>1. Importance of experiments on animals. The pros and cons of animal testing</w:t>
            </w:r>
          </w:p>
          <w:p w14:paraId="668D2B3E" w14:textId="050771F7" w:rsidR="00CF1633" w:rsidRPr="00641406" w:rsidRDefault="00CF1633" w:rsidP="00CF1633">
            <w:pPr>
              <w:spacing w:after="0" w:line="240" w:lineRule="auto"/>
              <w:ind w:left="507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2. Design, location and layout of animal husbandry units used in experiments.</w:t>
            </w:r>
          </w:p>
          <w:p w14:paraId="50C0E800" w14:textId="107F7711" w:rsidR="00CF1633" w:rsidRPr="00641406" w:rsidRDefault="00CF1633" w:rsidP="00CF1633">
            <w:pPr>
              <w:spacing w:after="0" w:line="240" w:lineRule="auto"/>
              <w:ind w:left="507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3. Selection of animals used in biomedical research. Behaviour. Reproduction. General feeding particularities.</w:t>
            </w:r>
          </w:p>
          <w:p w14:paraId="13913938" w14:textId="128D4B36" w:rsidR="00CF1633" w:rsidRPr="00641406" w:rsidRDefault="00CF1633" w:rsidP="00CF1633">
            <w:pPr>
              <w:spacing w:after="0" w:line="240" w:lineRule="auto"/>
              <w:ind w:left="507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 xml:space="preserve">4. Biological (anatomical-physiological and behavioural) characteristics of the main </w:t>
            </w:r>
            <w:r w:rsidR="00A30290" w:rsidRPr="00641406">
              <w:rPr>
                <w:rFonts w:ascii="Times New Roman" w:hAnsi="Times New Roman"/>
                <w:lang w:val="en-GB"/>
              </w:rPr>
              <w:t xml:space="preserve">animal </w:t>
            </w:r>
            <w:r w:rsidRPr="00641406">
              <w:rPr>
                <w:rFonts w:ascii="Times New Roman" w:hAnsi="Times New Roman"/>
                <w:lang w:val="en-GB"/>
              </w:rPr>
              <w:t xml:space="preserve">species </w:t>
            </w:r>
            <w:r w:rsidR="00A30290" w:rsidRPr="00641406">
              <w:rPr>
                <w:rFonts w:ascii="Times New Roman" w:hAnsi="Times New Roman"/>
                <w:lang w:val="en-GB"/>
              </w:rPr>
              <w:t>used for experimental purposes</w:t>
            </w:r>
            <w:r w:rsidRPr="00641406">
              <w:rPr>
                <w:rFonts w:ascii="Times New Roman" w:hAnsi="Times New Roman"/>
                <w:lang w:val="en-GB"/>
              </w:rPr>
              <w:t xml:space="preserve">: </w:t>
            </w:r>
          </w:p>
          <w:p w14:paraId="454CDE6D" w14:textId="77777777" w:rsidR="00CF1633" w:rsidRPr="00641406" w:rsidRDefault="00CF1633" w:rsidP="00CF1633">
            <w:pPr>
              <w:spacing w:after="0" w:line="240" w:lineRule="auto"/>
              <w:ind w:left="964" w:hanging="426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4. 1. Use of the laboratory mouse as an animal model in biomedical research</w:t>
            </w:r>
          </w:p>
          <w:p w14:paraId="30FDE792" w14:textId="77777777" w:rsidR="00CF1633" w:rsidRPr="00641406" w:rsidRDefault="00CF1633" w:rsidP="00CF1633">
            <w:pPr>
              <w:spacing w:after="0" w:line="240" w:lineRule="auto"/>
              <w:ind w:left="964" w:hanging="426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4. 2. Use of the rat as an animal model in biomedical research</w:t>
            </w:r>
          </w:p>
          <w:p w14:paraId="17A99C11" w14:textId="77777777" w:rsidR="00CF1633" w:rsidRPr="00641406" w:rsidRDefault="00CF1633" w:rsidP="00CF1633">
            <w:pPr>
              <w:spacing w:after="0" w:line="240" w:lineRule="auto"/>
              <w:ind w:left="964" w:hanging="426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4. 3. Using the guinea pig as an animal model in biomedical research</w:t>
            </w:r>
          </w:p>
          <w:p w14:paraId="60D4EB5A" w14:textId="77777777" w:rsidR="00CF1633" w:rsidRPr="00641406" w:rsidRDefault="00CF1633" w:rsidP="00CF1633">
            <w:pPr>
              <w:spacing w:after="0" w:line="240" w:lineRule="auto"/>
              <w:ind w:left="964" w:hanging="426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4. 4. Use of the hamster as an animal model in biomedical research</w:t>
            </w:r>
          </w:p>
          <w:p w14:paraId="6355B7DB" w14:textId="77777777" w:rsidR="00CF1633" w:rsidRPr="00641406" w:rsidRDefault="00CF1633" w:rsidP="00CF1633">
            <w:pPr>
              <w:spacing w:after="0" w:line="240" w:lineRule="auto"/>
              <w:ind w:left="964" w:hanging="426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4. 5. Use of the gerbil as an animal model in biomedical research</w:t>
            </w:r>
          </w:p>
          <w:p w14:paraId="6A7B366E" w14:textId="77777777" w:rsidR="00CF1633" w:rsidRPr="00641406" w:rsidRDefault="00CF1633" w:rsidP="00CF1633">
            <w:pPr>
              <w:spacing w:after="0" w:line="240" w:lineRule="auto"/>
              <w:ind w:left="964" w:hanging="426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4. 6. Using the rabbit as an animal model in biomedical research</w:t>
            </w:r>
          </w:p>
          <w:p w14:paraId="13E40D0E" w14:textId="77777777" w:rsidR="00CF1633" w:rsidRPr="00641406" w:rsidRDefault="00CF1633" w:rsidP="00CF1633">
            <w:pPr>
              <w:spacing w:after="0" w:line="240" w:lineRule="auto"/>
              <w:ind w:left="964" w:hanging="426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4. 6. Use of carnivores (dog, cat, ferret) as animal models in biomedical research</w:t>
            </w:r>
          </w:p>
          <w:p w14:paraId="2ED58590" w14:textId="77777777" w:rsidR="00CF1633" w:rsidRPr="00641406" w:rsidRDefault="00CF1633" w:rsidP="00CF1633">
            <w:pPr>
              <w:spacing w:after="0" w:line="240" w:lineRule="auto"/>
              <w:ind w:left="964" w:hanging="426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4.7. Use of amphibians as animal models in biomedical research</w:t>
            </w:r>
          </w:p>
          <w:p w14:paraId="5071B6FC" w14:textId="77777777" w:rsidR="00CF1633" w:rsidRPr="00641406" w:rsidRDefault="00CF1633" w:rsidP="00CF1633">
            <w:pPr>
              <w:spacing w:after="0" w:line="240" w:lineRule="auto"/>
              <w:ind w:left="507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5. The experiment. Principles in experimentation. Types of experiments. Organisation of the experiment. Ethics in animal experimentation</w:t>
            </w:r>
          </w:p>
          <w:p w14:paraId="3585BAF0" w14:textId="3435C158" w:rsidR="00CF1633" w:rsidRPr="00641406" w:rsidRDefault="00CF1633" w:rsidP="00CF1633">
            <w:pPr>
              <w:spacing w:after="0" w:line="240" w:lineRule="auto"/>
              <w:ind w:left="507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6. Alternatives for reducing the use of animals in experiments. The 3Rs principle.</w:t>
            </w:r>
          </w:p>
          <w:p w14:paraId="66615769" w14:textId="77777777" w:rsidR="00CF1633" w:rsidRPr="00641406" w:rsidRDefault="00CF1633" w:rsidP="00CF1633">
            <w:pPr>
              <w:spacing w:after="0"/>
              <w:ind w:left="507" w:hanging="283"/>
              <w:jc w:val="both"/>
              <w:rPr>
                <w:rFonts w:ascii="Times New Roman" w:hAnsi="Times New Roman"/>
                <w:lang w:val="en-GB"/>
              </w:rPr>
            </w:pPr>
          </w:p>
          <w:p w14:paraId="111EE033" w14:textId="4E6FCC89" w:rsidR="00CF1633" w:rsidRPr="00641406" w:rsidRDefault="00CF1633" w:rsidP="00CF1633">
            <w:pPr>
              <w:spacing w:after="0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641406">
              <w:rPr>
                <w:rFonts w:ascii="Times New Roman" w:hAnsi="Times New Roman"/>
                <w:b/>
                <w:bCs/>
                <w:lang w:val="en-GB"/>
              </w:rPr>
              <w:t>Bibliography:</w:t>
            </w:r>
          </w:p>
          <w:p w14:paraId="1393302B" w14:textId="1685D9CA" w:rsidR="00641406" w:rsidRPr="00641406" w:rsidRDefault="00641406" w:rsidP="00641406">
            <w:pPr>
              <w:numPr>
                <w:ilvl w:val="0"/>
                <w:numId w:val="6"/>
              </w:numPr>
              <w:spacing w:after="0" w:line="240" w:lineRule="auto"/>
              <w:ind w:left="544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COȚOFAN, V. et al. (2007) Anatomia animalelor domestice, vol 2, Ed. Orizonturi Universitare Timișoar</w:t>
            </w:r>
            <w:r>
              <w:rPr>
                <w:rFonts w:ascii="Times New Roman" w:hAnsi="Times New Roman"/>
                <w:lang w:val="en-GB"/>
              </w:rPr>
              <w:t>a</w:t>
            </w:r>
            <w:r w:rsidRPr="00641406">
              <w:rPr>
                <w:rFonts w:ascii="Times New Roman" w:hAnsi="Times New Roman"/>
                <w:lang w:val="en-GB"/>
              </w:rPr>
              <w:t>.</w:t>
            </w:r>
          </w:p>
          <w:p w14:paraId="10ABAE5A" w14:textId="42703C63" w:rsidR="00641406" w:rsidRPr="00641406" w:rsidRDefault="00641406" w:rsidP="00641406">
            <w:pPr>
              <w:numPr>
                <w:ilvl w:val="0"/>
                <w:numId w:val="6"/>
              </w:numPr>
              <w:spacing w:after="0" w:line="240" w:lineRule="auto"/>
              <w:ind w:left="544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 xml:space="preserve">CIUDIN, E. (2004) Biologia animalelor de laborator, </w:t>
            </w:r>
            <w:r>
              <w:rPr>
                <w:rFonts w:ascii="Times New Roman" w:hAnsi="Times New Roman"/>
                <w:lang w:val="en-GB"/>
              </w:rPr>
              <w:t>E</w:t>
            </w:r>
            <w:r w:rsidRPr="00641406">
              <w:rPr>
                <w:rFonts w:ascii="Times New Roman" w:hAnsi="Times New Roman"/>
                <w:lang w:val="en-GB"/>
              </w:rPr>
              <w:t>ditura ALFA, Iasi</w:t>
            </w:r>
          </w:p>
          <w:p w14:paraId="254C662C" w14:textId="77777777" w:rsidR="00641406" w:rsidRPr="00641406" w:rsidRDefault="00641406" w:rsidP="00641406">
            <w:pPr>
              <w:numPr>
                <w:ilvl w:val="0"/>
                <w:numId w:val="6"/>
              </w:numPr>
              <w:spacing w:after="0" w:line="240" w:lineRule="auto"/>
              <w:ind w:left="544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DYCE, K. M.; SACK, O. W.; WENSING, C. J. G. (2002) Textbook of veterinary Anatomy, 3rd Edition, Saunders.</w:t>
            </w:r>
          </w:p>
          <w:p w14:paraId="7EF877A7" w14:textId="77777777" w:rsidR="00641406" w:rsidRPr="00641406" w:rsidRDefault="00641406" w:rsidP="00641406">
            <w:pPr>
              <w:numPr>
                <w:ilvl w:val="0"/>
                <w:numId w:val="6"/>
              </w:numPr>
              <w:spacing w:after="0" w:line="240" w:lineRule="auto"/>
              <w:ind w:left="544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KONING, H. (2020) Veterinary Anatomy of domestic mammals, textbook and colour atlas 7th Edition, Thieme.</w:t>
            </w:r>
          </w:p>
          <w:p w14:paraId="6714B224" w14:textId="1D13416C" w:rsidR="00CF1633" w:rsidRPr="00641406" w:rsidRDefault="00641406" w:rsidP="00641406">
            <w:pPr>
              <w:numPr>
                <w:ilvl w:val="0"/>
                <w:numId w:val="6"/>
              </w:numPr>
              <w:spacing w:after="0" w:line="240" w:lineRule="auto"/>
              <w:ind w:left="544" w:hanging="283"/>
              <w:jc w:val="both"/>
              <w:rPr>
                <w:rFonts w:ascii="Times New Roman" w:hAnsi="Times New Roman"/>
                <w:lang w:val="en-GB"/>
              </w:rPr>
            </w:pPr>
            <w:r w:rsidRPr="00641406">
              <w:rPr>
                <w:rFonts w:ascii="Times New Roman" w:hAnsi="Times New Roman"/>
                <w:lang w:val="en-GB"/>
              </w:rPr>
              <w:t>MARCUS, I.; SEVASTRE, B. &amp; SARPATAKI, S. (2018) Biologia și patologia animalelor de laborator, Editura RISOPRINT Cluj-Napoca</w:t>
            </w:r>
          </w:p>
        </w:tc>
      </w:tr>
      <w:tr w:rsidR="00E90400" w:rsidRPr="00CF1633" w14:paraId="33C0BF08" w14:textId="77777777" w:rsidTr="00C103B1">
        <w:tc>
          <w:tcPr>
            <w:tcW w:w="2296" w:type="dxa"/>
          </w:tcPr>
          <w:p w14:paraId="2D46532C" w14:textId="5DDB8A08" w:rsidR="00742E51" w:rsidRPr="00CF1633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lang w:val="en-GB"/>
              </w:rPr>
            </w:pPr>
            <w:r w:rsidRPr="00CF1633">
              <w:rPr>
                <w:rFonts w:ascii="Times New Roman" w:hAnsi="Times New Roman"/>
                <w:b/>
                <w:lang w:val="en-GB"/>
              </w:rPr>
              <w:lastRenderedPageBreak/>
              <w:t>Salar</w:t>
            </w:r>
            <w:r w:rsidR="008B5D61">
              <w:rPr>
                <w:rFonts w:ascii="Times New Roman" w:hAnsi="Times New Roman"/>
                <w:b/>
                <w:lang w:val="en-GB"/>
              </w:rPr>
              <w:t>y</w:t>
            </w:r>
          </w:p>
        </w:tc>
        <w:tc>
          <w:tcPr>
            <w:tcW w:w="7114" w:type="dxa"/>
          </w:tcPr>
          <w:p w14:paraId="7DF17920" w14:textId="7FADB791" w:rsidR="00742E51" w:rsidRPr="00CF1633" w:rsidRDefault="00E90400" w:rsidP="00044773">
            <w:pPr>
              <w:pStyle w:val="Frspaiere"/>
              <w:jc w:val="both"/>
              <w:rPr>
                <w:rFonts w:ascii="Times New Roman" w:hAnsi="Times New Roman"/>
                <w:lang w:val="en-GB"/>
              </w:rPr>
            </w:pPr>
            <w:r w:rsidRPr="00CF1633">
              <w:rPr>
                <w:rFonts w:ascii="Times New Roman" w:hAnsi="Times New Roman"/>
                <w:lang w:val="en-GB"/>
              </w:rPr>
              <w:t>The Professor position will be remunerated as stipulated in Law 153/2017, with the total amount of 7250 lei</w:t>
            </w:r>
            <w:r w:rsidR="00742E51" w:rsidRPr="00CF1633">
              <w:rPr>
                <w:rFonts w:ascii="Times New Roman" w:hAnsi="Times New Roman"/>
                <w:lang w:val="en-GB"/>
              </w:rPr>
              <w:t>.</w:t>
            </w:r>
          </w:p>
        </w:tc>
      </w:tr>
    </w:tbl>
    <w:p w14:paraId="22A183EC" w14:textId="77777777" w:rsidR="007F407D" w:rsidRPr="00CF1633" w:rsidRDefault="007F407D">
      <w:pPr>
        <w:rPr>
          <w:lang w:val="en-GB"/>
        </w:rPr>
      </w:pPr>
    </w:p>
    <w:sectPr w:rsidR="007F407D" w:rsidRPr="00CF1633" w:rsidSect="00E31AF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F25E3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48E1"/>
    <w:multiLevelType w:val="hybridMultilevel"/>
    <w:tmpl w:val="32E0291E"/>
    <w:lvl w:ilvl="0" w:tplc="A788A3E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1"/>
    <w:rsid w:val="00044773"/>
    <w:rsid w:val="00053152"/>
    <w:rsid w:val="0006298C"/>
    <w:rsid w:val="00123931"/>
    <w:rsid w:val="0012425A"/>
    <w:rsid w:val="001923AE"/>
    <w:rsid w:val="001D24E0"/>
    <w:rsid w:val="001E706F"/>
    <w:rsid w:val="001F1551"/>
    <w:rsid w:val="002446B6"/>
    <w:rsid w:val="00260760"/>
    <w:rsid w:val="00270EC6"/>
    <w:rsid w:val="003359C5"/>
    <w:rsid w:val="00361005"/>
    <w:rsid w:val="0036302D"/>
    <w:rsid w:val="00401814"/>
    <w:rsid w:val="004757A3"/>
    <w:rsid w:val="004C67ED"/>
    <w:rsid w:val="004D1861"/>
    <w:rsid w:val="004F10C1"/>
    <w:rsid w:val="0052187D"/>
    <w:rsid w:val="00562B11"/>
    <w:rsid w:val="00591761"/>
    <w:rsid w:val="005D6688"/>
    <w:rsid w:val="005F72C9"/>
    <w:rsid w:val="00632F22"/>
    <w:rsid w:val="00641406"/>
    <w:rsid w:val="00676AE1"/>
    <w:rsid w:val="006A0792"/>
    <w:rsid w:val="006B172B"/>
    <w:rsid w:val="006E218F"/>
    <w:rsid w:val="00742E51"/>
    <w:rsid w:val="00756718"/>
    <w:rsid w:val="00775215"/>
    <w:rsid w:val="007B7041"/>
    <w:rsid w:val="007D3579"/>
    <w:rsid w:val="007E37B8"/>
    <w:rsid w:val="007F407D"/>
    <w:rsid w:val="00843697"/>
    <w:rsid w:val="0089362A"/>
    <w:rsid w:val="008B5D61"/>
    <w:rsid w:val="008E4654"/>
    <w:rsid w:val="00913086"/>
    <w:rsid w:val="009368E4"/>
    <w:rsid w:val="00955ED4"/>
    <w:rsid w:val="00A11F42"/>
    <w:rsid w:val="00A30290"/>
    <w:rsid w:val="00A97BD2"/>
    <w:rsid w:val="00AA5E6A"/>
    <w:rsid w:val="00B4484A"/>
    <w:rsid w:val="00B55F70"/>
    <w:rsid w:val="00BC4ECD"/>
    <w:rsid w:val="00BE7AE0"/>
    <w:rsid w:val="00C103B1"/>
    <w:rsid w:val="00C21B9F"/>
    <w:rsid w:val="00C357E5"/>
    <w:rsid w:val="00C4581D"/>
    <w:rsid w:val="00C86D53"/>
    <w:rsid w:val="00C87242"/>
    <w:rsid w:val="00CB731E"/>
    <w:rsid w:val="00CC179B"/>
    <w:rsid w:val="00CD5072"/>
    <w:rsid w:val="00CF1633"/>
    <w:rsid w:val="00D33C03"/>
    <w:rsid w:val="00DB654D"/>
    <w:rsid w:val="00DC1ECC"/>
    <w:rsid w:val="00E31AFE"/>
    <w:rsid w:val="00E60804"/>
    <w:rsid w:val="00E866DD"/>
    <w:rsid w:val="00E90400"/>
    <w:rsid w:val="00EC6D2B"/>
    <w:rsid w:val="00F91738"/>
    <w:rsid w:val="00FA38D2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DB31B654-6912-464A-9210-448E691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  <w:style w:type="paragraph" w:styleId="NormalWeb">
    <w:name w:val="Normal (Web)"/>
    <w:basedOn w:val="Normal"/>
    <w:uiPriority w:val="99"/>
    <w:semiHidden/>
    <w:unhideWhenUsed/>
    <w:rsid w:val="00C103B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15</cp:revision>
  <dcterms:created xsi:type="dcterms:W3CDTF">2023-12-07T08:37:00Z</dcterms:created>
  <dcterms:modified xsi:type="dcterms:W3CDTF">2023-12-08T08:20:00Z</dcterms:modified>
</cp:coreProperties>
</file>