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2BBC" w14:textId="77777777" w:rsidR="009C1EA3" w:rsidRPr="00BC4F68" w:rsidRDefault="009C1EA3" w:rsidP="009C1EA3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365BBFCC" w14:textId="77777777" w:rsidR="009C1EA3" w:rsidRDefault="009C1EA3" w:rsidP="009C1EA3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688F3635" w14:textId="77777777" w:rsidR="009C1EA3" w:rsidRPr="00C179A9" w:rsidRDefault="009C1EA3" w:rsidP="009C1EA3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5580A1FC" w14:textId="77777777" w:rsidR="009C1EA3" w:rsidRPr="00C179A9" w:rsidRDefault="009C1EA3" w:rsidP="009C1EA3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68E9A3A2" w14:textId="182E049F" w:rsidR="00971B05" w:rsidRDefault="00971B05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51B8A240" w14:textId="77777777" w:rsidR="00971B05" w:rsidRDefault="00971B05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2ADC6CBA" w14:textId="77777777" w:rsidR="00971B05" w:rsidRPr="00E23741" w:rsidRDefault="00971B05" w:rsidP="00742E51">
      <w:pPr>
        <w:pStyle w:val="Frspaiere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6"/>
        <w:gridCol w:w="6778"/>
      </w:tblGrid>
      <w:tr w:rsidR="009D67D7" w:rsidRPr="00E23741" w14:paraId="6D060657" w14:textId="77777777" w:rsidTr="006B4156">
        <w:tc>
          <w:tcPr>
            <w:tcW w:w="9344" w:type="dxa"/>
            <w:gridSpan w:val="2"/>
          </w:tcPr>
          <w:p w14:paraId="7E2F05FF" w14:textId="12AE8444" w:rsidR="00742E51" w:rsidRPr="00E23741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DESCRIEREA POSTULUI:</w:t>
            </w:r>
          </w:p>
        </w:tc>
      </w:tr>
      <w:tr w:rsidR="009D67D7" w:rsidRPr="00E23741" w14:paraId="63F36081" w14:textId="77777777" w:rsidTr="006B4156">
        <w:tc>
          <w:tcPr>
            <w:tcW w:w="2566" w:type="dxa"/>
          </w:tcPr>
          <w:p w14:paraId="1B2E1771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Postul</w:t>
            </w:r>
          </w:p>
        </w:tc>
        <w:tc>
          <w:tcPr>
            <w:tcW w:w="6778" w:type="dxa"/>
          </w:tcPr>
          <w:p w14:paraId="524609D0" w14:textId="4F03AF30" w:rsidR="00742E51" w:rsidRPr="00E23741" w:rsidRDefault="005E5722" w:rsidP="001A1FE4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bCs/>
                <w:color w:val="000000" w:themeColor="text1"/>
              </w:rPr>
              <w:t>Conferențiar</w:t>
            </w:r>
            <w:r w:rsidR="00742E51" w:rsidRPr="00E2374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universitar</w:t>
            </w:r>
          </w:p>
        </w:tc>
      </w:tr>
      <w:tr w:rsidR="009D67D7" w:rsidRPr="00E23741" w14:paraId="4FE3936D" w14:textId="77777777" w:rsidTr="006B4156">
        <w:tc>
          <w:tcPr>
            <w:tcW w:w="2566" w:type="dxa"/>
          </w:tcPr>
          <w:p w14:paraId="0ACA1CF1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Poziția în statul de funcții</w:t>
            </w:r>
          </w:p>
        </w:tc>
        <w:tc>
          <w:tcPr>
            <w:tcW w:w="6778" w:type="dxa"/>
          </w:tcPr>
          <w:p w14:paraId="06C5087F" w14:textId="47B0EE78" w:rsidR="00742E51" w:rsidRPr="00E23741" w:rsidRDefault="00742E51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V</w:t>
            </w:r>
            <w:r w:rsidR="00E006F5" w:rsidRPr="00E23741">
              <w:rPr>
                <w:rFonts w:ascii="Times New Roman" w:hAnsi="Times New Roman"/>
                <w:color w:val="000000" w:themeColor="text1"/>
              </w:rPr>
              <w:t>I</w:t>
            </w:r>
            <w:r w:rsidRPr="00E23741">
              <w:rPr>
                <w:rFonts w:ascii="Times New Roman" w:hAnsi="Times New Roman"/>
                <w:color w:val="000000" w:themeColor="text1"/>
              </w:rPr>
              <w:t>I/</w:t>
            </w:r>
            <w:r w:rsidR="009D67D7" w:rsidRPr="00E23741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9D67D7" w:rsidRPr="00E23741" w14:paraId="2B7569DF" w14:textId="77777777" w:rsidTr="006B4156">
        <w:tc>
          <w:tcPr>
            <w:tcW w:w="2566" w:type="dxa"/>
          </w:tcPr>
          <w:p w14:paraId="689BABA4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Facultatea</w:t>
            </w:r>
          </w:p>
        </w:tc>
        <w:tc>
          <w:tcPr>
            <w:tcW w:w="6778" w:type="dxa"/>
          </w:tcPr>
          <w:p w14:paraId="371493C3" w14:textId="4FC7C3DF" w:rsidR="00742E51" w:rsidRPr="00E23741" w:rsidRDefault="00742E51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Facultatea de </w:t>
            </w:r>
            <w:r w:rsidR="00E006F5" w:rsidRPr="00E23741">
              <w:rPr>
                <w:rFonts w:ascii="Times New Roman" w:hAnsi="Times New Roman"/>
                <w:color w:val="000000" w:themeColor="text1"/>
              </w:rPr>
              <w:t>Ingineria Resurselor Animale și Alimentare</w:t>
            </w:r>
          </w:p>
        </w:tc>
      </w:tr>
      <w:tr w:rsidR="009D67D7" w:rsidRPr="00E23741" w14:paraId="310C7137" w14:textId="77777777" w:rsidTr="006B4156">
        <w:tc>
          <w:tcPr>
            <w:tcW w:w="2566" w:type="dxa"/>
          </w:tcPr>
          <w:p w14:paraId="526B552B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Departamentul</w:t>
            </w:r>
          </w:p>
        </w:tc>
        <w:tc>
          <w:tcPr>
            <w:tcW w:w="6778" w:type="dxa"/>
          </w:tcPr>
          <w:p w14:paraId="7AAF458F" w14:textId="03028072" w:rsidR="00742E51" w:rsidRPr="00E23741" w:rsidRDefault="005E5722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Control, expertiză și servicii</w:t>
            </w:r>
          </w:p>
        </w:tc>
      </w:tr>
      <w:tr w:rsidR="009D67D7" w:rsidRPr="00E23741" w14:paraId="0580A41C" w14:textId="77777777" w:rsidTr="006B4156">
        <w:tc>
          <w:tcPr>
            <w:tcW w:w="2566" w:type="dxa"/>
          </w:tcPr>
          <w:p w14:paraId="456024F8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Disciplinele din planul de învățământ</w:t>
            </w:r>
          </w:p>
        </w:tc>
        <w:tc>
          <w:tcPr>
            <w:tcW w:w="6778" w:type="dxa"/>
          </w:tcPr>
          <w:p w14:paraId="0C9990FD" w14:textId="5176D64A" w:rsidR="009D67D7" w:rsidRPr="00E23741" w:rsidRDefault="009D67D7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Ameliorarea animalelor</w:t>
            </w:r>
          </w:p>
          <w:p w14:paraId="38BB538A" w14:textId="528ABB15" w:rsidR="00742E51" w:rsidRPr="00E23741" w:rsidRDefault="009D67D7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Legislație UE privind biotehnologiile de reproducție și selecție la animale</w:t>
            </w:r>
          </w:p>
        </w:tc>
      </w:tr>
      <w:tr w:rsidR="009D67D7" w:rsidRPr="00E23741" w14:paraId="7F64C10F" w14:textId="77777777" w:rsidTr="006B4156">
        <w:tc>
          <w:tcPr>
            <w:tcW w:w="2566" w:type="dxa"/>
          </w:tcPr>
          <w:p w14:paraId="33248AE2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6778" w:type="dxa"/>
          </w:tcPr>
          <w:p w14:paraId="1BF0C93C" w14:textId="184EBB9F" w:rsidR="00742E51" w:rsidRPr="00E23741" w:rsidRDefault="00742E51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9D67D7" w:rsidRPr="00E23741" w14:paraId="2D265EBE" w14:textId="77777777" w:rsidTr="006B4156">
        <w:tc>
          <w:tcPr>
            <w:tcW w:w="2566" w:type="dxa"/>
          </w:tcPr>
          <w:p w14:paraId="574F5A7A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Descriere post</w:t>
            </w:r>
          </w:p>
        </w:tc>
        <w:tc>
          <w:tcPr>
            <w:tcW w:w="6778" w:type="dxa"/>
          </w:tcPr>
          <w:p w14:paraId="1A4EE83E" w14:textId="0CE69AE2" w:rsidR="00742E51" w:rsidRPr="00E23741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5E5722" w:rsidRPr="00E23741">
              <w:rPr>
                <w:rFonts w:ascii="Times New Roman" w:hAnsi="Times New Roman"/>
                <w:color w:val="000000" w:themeColor="text1"/>
              </w:rPr>
              <w:t>conferențiar</w:t>
            </w:r>
            <w:r w:rsidRPr="00E23741">
              <w:rPr>
                <w:rFonts w:ascii="Times New Roman" w:hAnsi="Times New Roman"/>
                <w:color w:val="000000" w:themeColor="text1"/>
              </w:rPr>
              <w:t xml:space="preserve"> universitar, pe perioadă nedeterminată, vacant, </w:t>
            </w:r>
            <w:r w:rsidRPr="00E23741">
              <w:rPr>
                <w:rFonts w:ascii="Times New Roman" w:hAnsi="Times New Roman"/>
                <w:b/>
                <w:color w:val="000000" w:themeColor="text1"/>
              </w:rPr>
              <w:t>nr. V</w:t>
            </w:r>
            <w:r w:rsidR="00E006F5" w:rsidRPr="00E23741">
              <w:rPr>
                <w:rFonts w:ascii="Times New Roman" w:hAnsi="Times New Roman"/>
                <w:b/>
                <w:color w:val="000000" w:themeColor="text1"/>
              </w:rPr>
              <w:t>I</w:t>
            </w:r>
            <w:r w:rsidRPr="00E23741">
              <w:rPr>
                <w:rFonts w:ascii="Times New Roman" w:hAnsi="Times New Roman"/>
                <w:b/>
                <w:color w:val="000000" w:themeColor="text1"/>
              </w:rPr>
              <w:t>I/</w:t>
            </w:r>
            <w:r w:rsidR="009D67D7" w:rsidRPr="00E23741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Pr="00E23741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 w:rsidRPr="00E23741">
              <w:rPr>
                <w:rFonts w:ascii="Times New Roman" w:hAnsi="Times New Roman"/>
                <w:color w:val="000000" w:themeColor="text1"/>
              </w:rPr>
              <w:t>prevăzut în Statul de func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>ț</w:t>
            </w:r>
            <w:r w:rsidRPr="00E23741">
              <w:rPr>
                <w:rFonts w:ascii="Times New Roman" w:hAnsi="Times New Roman"/>
                <w:color w:val="000000" w:themeColor="text1"/>
              </w:rPr>
              <w:t xml:space="preserve">iuni 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>ș</w:t>
            </w:r>
            <w:r w:rsidRPr="00E23741">
              <w:rPr>
                <w:rFonts w:ascii="Times New Roman" w:hAnsi="Times New Roman"/>
                <w:color w:val="000000" w:themeColor="text1"/>
              </w:rPr>
              <w:t>i de personal didactic aprobat pentru anul universitar 20</w:t>
            </w:r>
            <w:r w:rsidR="00E006F5" w:rsidRPr="00E23741">
              <w:rPr>
                <w:rFonts w:ascii="Times New Roman" w:hAnsi="Times New Roman"/>
                <w:color w:val="000000" w:themeColor="text1"/>
              </w:rPr>
              <w:t>2</w:t>
            </w:r>
            <w:r w:rsidR="005E5722" w:rsidRPr="00E23741">
              <w:rPr>
                <w:rFonts w:ascii="Times New Roman" w:hAnsi="Times New Roman"/>
                <w:color w:val="000000" w:themeColor="text1"/>
              </w:rPr>
              <w:t>3</w:t>
            </w:r>
            <w:r w:rsidRPr="00E23741">
              <w:rPr>
                <w:rFonts w:ascii="Times New Roman" w:hAnsi="Times New Roman"/>
                <w:color w:val="000000" w:themeColor="text1"/>
              </w:rPr>
              <w:t>-20</w:t>
            </w:r>
            <w:r w:rsidR="006A0792" w:rsidRPr="00E23741">
              <w:rPr>
                <w:rFonts w:ascii="Times New Roman" w:hAnsi="Times New Roman"/>
                <w:color w:val="000000" w:themeColor="text1"/>
              </w:rPr>
              <w:t>2</w:t>
            </w:r>
            <w:r w:rsidR="005E5722" w:rsidRPr="00E23741">
              <w:rPr>
                <w:rFonts w:ascii="Times New Roman" w:hAnsi="Times New Roman"/>
                <w:color w:val="000000" w:themeColor="text1"/>
              </w:rPr>
              <w:t>4</w:t>
            </w:r>
            <w:r w:rsidRPr="00E23741">
              <w:rPr>
                <w:rFonts w:ascii="Times New Roman" w:hAnsi="Times New Roman"/>
                <w:color w:val="000000" w:themeColor="text1"/>
              </w:rPr>
              <w:t>, con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>ț</w:t>
            </w:r>
            <w:r w:rsidRPr="00E23741">
              <w:rPr>
                <w:rFonts w:ascii="Times New Roman" w:hAnsi="Times New Roman"/>
                <w:color w:val="000000" w:themeColor="text1"/>
              </w:rPr>
              <w:t xml:space="preserve">ine o normă de </w:t>
            </w:r>
            <w:r w:rsidR="009D67D7" w:rsidRPr="00B32183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B3218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E23741">
              <w:rPr>
                <w:rFonts w:ascii="Times New Roman" w:hAnsi="Times New Roman"/>
                <w:b/>
                <w:color w:val="000000" w:themeColor="text1"/>
              </w:rPr>
              <w:t>ore conven</w:t>
            </w:r>
            <w:r w:rsidR="00905CC4" w:rsidRPr="00E23741">
              <w:rPr>
                <w:rFonts w:ascii="Times New Roman" w:hAnsi="Times New Roman"/>
                <w:b/>
                <w:color w:val="000000" w:themeColor="text1"/>
              </w:rPr>
              <w:t>ț</w:t>
            </w:r>
            <w:r w:rsidRPr="00E23741">
              <w:rPr>
                <w:rFonts w:ascii="Times New Roman" w:hAnsi="Times New Roman"/>
                <w:b/>
                <w:color w:val="000000" w:themeColor="text1"/>
              </w:rPr>
              <w:t>ionale</w:t>
            </w:r>
            <w:r w:rsidRPr="00E23741">
              <w:rPr>
                <w:rFonts w:ascii="Times New Roman" w:hAnsi="Times New Roman"/>
                <w:color w:val="000000" w:themeColor="text1"/>
              </w:rPr>
              <w:t>, asigurate cu ore de curs și lucrări practice, cu următoarea distribu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>ț</w:t>
            </w:r>
            <w:r w:rsidRPr="00E23741">
              <w:rPr>
                <w:rFonts w:ascii="Times New Roman" w:hAnsi="Times New Roman"/>
                <w:color w:val="000000" w:themeColor="text1"/>
              </w:rPr>
              <w:t>ie semestrială pe discipline:</w:t>
            </w:r>
          </w:p>
          <w:p w14:paraId="3039995F" w14:textId="0405100D" w:rsidR="00E23741" w:rsidRPr="00E23741" w:rsidRDefault="00742E51" w:rsidP="0027739A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9D67D7" w:rsidRPr="00E23741">
              <w:rPr>
                <w:rFonts w:ascii="Times New Roman" w:hAnsi="Times New Roman"/>
                <w:i/>
                <w:color w:val="000000" w:themeColor="text1"/>
                <w:lang w:val="ro-RO"/>
              </w:rPr>
              <w:t>Ameliorarea animalelor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, ore de curs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și lucrări practice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efectuate cu studen</w:t>
            </w:r>
            <w:r w:rsidR="00905CC4" w:rsidRPr="00E23741">
              <w:rPr>
                <w:rFonts w:ascii="Times New Roman" w:hAnsi="Times New Roman"/>
                <w:color w:val="000000" w:themeColor="text1"/>
                <w:lang w:val="ro-RO"/>
              </w:rPr>
              <w:t>ț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ii din anul </w:t>
            </w:r>
            <w:r w:rsidR="009D67D7" w:rsidRPr="00E23741">
              <w:rPr>
                <w:rFonts w:ascii="Times New Roman" w:hAnsi="Times New Roman"/>
                <w:color w:val="000000" w:themeColor="text1"/>
                <w:lang w:val="ro-RO"/>
              </w:rPr>
              <w:t>III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de la Facultatea de </w:t>
            </w:r>
            <w:r w:rsidR="0075455C" w:rsidRPr="00E23741">
              <w:rPr>
                <w:rFonts w:ascii="Times New Roman" w:hAnsi="Times New Roman"/>
                <w:color w:val="000000" w:themeColor="text1"/>
                <w:lang w:val="ro-RO"/>
              </w:rPr>
              <w:t>Ingineria Resurselor Animale și Alimentare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</w:t>
            </w:r>
            <w:r w:rsidR="006A0792" w:rsidRPr="00E23741">
              <w:rPr>
                <w:rFonts w:ascii="Times New Roman" w:hAnsi="Times New Roman"/>
                <w:color w:val="000000" w:themeColor="text1"/>
                <w:lang w:val="ro-RO"/>
              </w:rPr>
              <w:t>area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75455C" w:rsidRPr="00E23741">
              <w:rPr>
                <w:rFonts w:ascii="Times New Roman" w:hAnsi="Times New Roman"/>
                <w:i/>
                <w:color w:val="000000" w:themeColor="text1"/>
                <w:lang w:val="ro-RO"/>
              </w:rPr>
              <w:t>Zootehnie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astfel: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pe parcursul semestrului I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ore fizice  = </w:t>
            </w:r>
            <w:r w:rsidR="0027739A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2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conven</w:t>
            </w:r>
            <w:r w:rsidR="00905CC4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ț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ionale/an</w:t>
            </w:r>
            <w:r w:rsidR="0027739A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r w:rsidR="0027739A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și </w:t>
            </w:r>
            <w:r w:rsidR="0027739A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lucrări practice – </w:t>
            </w:r>
            <w:r w:rsidR="0027739A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>o formație x 2 ore</w:t>
            </w:r>
            <w:r w:rsidR="0027739A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= o oră convențională/an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; </w:t>
            </w:r>
            <w:r w:rsidR="0027739A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pe parcursul semestrului II 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="00E23741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- 2 ore fizice  = 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ore convenționale/an </w:t>
            </w:r>
            <w:r w:rsidR="00E23741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și 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lucrări practice – </w:t>
            </w:r>
            <w:r w:rsidR="00E23741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>o formație x 2 ore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= o oră convențională/an</w:t>
            </w:r>
            <w:r w:rsidR="00E23741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>.</w:t>
            </w:r>
          </w:p>
          <w:p w14:paraId="39A940C3" w14:textId="7CD357A8" w:rsidR="00D947A8" w:rsidRPr="00E23741" w:rsidRDefault="006A0792" w:rsidP="0027739A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E23741" w:rsidRPr="00E23741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>Legislație UE privind biotehnologiile de reproducție și selecție la animale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, ore de curs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și lucrări practice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, efectuate cu studen</w:t>
            </w:r>
            <w:r w:rsidR="00905CC4" w:rsidRPr="00E23741">
              <w:rPr>
                <w:rFonts w:ascii="Times New Roman" w:hAnsi="Times New Roman"/>
                <w:color w:val="000000" w:themeColor="text1"/>
                <w:lang w:val="ro-RO"/>
              </w:rPr>
              <w:t>ț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ii din anul I</w:t>
            </w:r>
            <w:r w:rsidR="00E23741" w:rsidRPr="00E23741"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de la Facultatea de 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>Ingineria Resurselor Animale și Alimentare,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</w:t>
            </w:r>
            <w:r w:rsidR="00E23741"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de masterat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E23741" w:rsidRPr="00E23741">
              <w:rPr>
                <w:rFonts w:ascii="Times New Roman" w:hAnsi="Times New Roman"/>
                <w:i/>
                <w:color w:val="000000" w:themeColor="text1"/>
                <w:lang w:val="ro-RO"/>
              </w:rPr>
              <w:t>Reproducție și ameliorare genetică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, pe parcursul semestr</w:t>
            </w:r>
            <w:r w:rsidR="00D947A8" w:rsidRPr="00E23741">
              <w:rPr>
                <w:rFonts w:ascii="Times New Roman" w:hAnsi="Times New Roman"/>
                <w:color w:val="000000" w:themeColor="text1"/>
                <w:lang w:val="ro-RO"/>
              </w:rPr>
              <w:t>ului I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, astfel: 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27739A" w:rsidRPr="00E23741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 xml:space="preserve"> ore fizice  = </w:t>
            </w:r>
            <w:r w:rsidR="0027739A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2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conven</w:t>
            </w:r>
            <w:r w:rsidR="00905CC4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ț</w:t>
            </w:r>
            <w:r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ionale/an</w:t>
            </w:r>
            <w:r w:rsidR="0027739A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 și </w:t>
            </w:r>
            <w:r w:rsidR="0027739A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="00C454DB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r w:rsidR="00E23741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>o</w:t>
            </w:r>
            <w:r w:rsidR="00C454DB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 formați</w:t>
            </w:r>
            <w:r w:rsidR="00E23741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>e</w:t>
            </w:r>
            <w:r w:rsidR="00C454DB" w:rsidRPr="00E2374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 x 2 ore =</w:t>
            </w:r>
            <w:r w:rsidR="00C454DB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o</w:t>
            </w:r>
            <w:r w:rsidR="00C454DB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ă</w:t>
            </w:r>
            <w:r w:rsidR="00C454DB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convențional</w:t>
            </w:r>
            <w:r w:rsidR="00E23741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ă</w:t>
            </w:r>
            <w:r w:rsidR="00C454DB" w:rsidRPr="00E23741">
              <w:rPr>
                <w:rFonts w:ascii="Times New Roman" w:hAnsi="Times New Roman"/>
                <w:b/>
                <w:color w:val="000000" w:themeColor="text1"/>
                <w:lang w:val="ro-RO"/>
              </w:rPr>
              <w:t>/an.</w:t>
            </w:r>
          </w:p>
        </w:tc>
      </w:tr>
      <w:tr w:rsidR="00E23741" w:rsidRPr="00E23741" w14:paraId="18FCE969" w14:textId="77777777" w:rsidTr="006B4156">
        <w:tc>
          <w:tcPr>
            <w:tcW w:w="2566" w:type="dxa"/>
          </w:tcPr>
          <w:p w14:paraId="340D7A10" w14:textId="77777777" w:rsidR="00742E51" w:rsidRPr="00E23741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Activitățile specifice postului</w:t>
            </w:r>
          </w:p>
        </w:tc>
        <w:tc>
          <w:tcPr>
            <w:tcW w:w="6778" w:type="dxa"/>
          </w:tcPr>
          <w:p w14:paraId="041085E4" w14:textId="54664176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Efectuarea orelor de curs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lucrări practice de laborator pentru disciplinele din statul de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funcţii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poziţia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V</w:t>
            </w:r>
            <w:r w:rsidR="004D44BA" w:rsidRPr="00E23741">
              <w:rPr>
                <w:rFonts w:ascii="Times New Roman" w:hAnsi="Times New Roman"/>
                <w:color w:val="000000" w:themeColor="text1"/>
              </w:rPr>
              <w:t>I</w:t>
            </w:r>
            <w:r w:rsidRPr="00E23741">
              <w:rPr>
                <w:rFonts w:ascii="Times New Roman" w:hAnsi="Times New Roman"/>
                <w:color w:val="000000" w:themeColor="text1"/>
              </w:rPr>
              <w:t>I/</w:t>
            </w:r>
            <w:r w:rsidR="00E23741" w:rsidRPr="00E23741">
              <w:rPr>
                <w:rFonts w:ascii="Times New Roman" w:hAnsi="Times New Roman"/>
                <w:color w:val="000000" w:themeColor="text1"/>
              </w:rPr>
              <w:t>9</w:t>
            </w:r>
            <w:r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08ED39A6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Pregătirea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activităţii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didactice;</w:t>
            </w:r>
          </w:p>
          <w:p w14:paraId="0FC9432A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Verificări lucrări control; </w:t>
            </w:r>
          </w:p>
          <w:p w14:paraId="37225C07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Consultaţii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pentru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studenţi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asigurate la disciplinele din normă;</w:t>
            </w:r>
          </w:p>
          <w:p w14:paraId="3C31541B" w14:textId="15654A3C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Îndrumare proiecte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licenţă</w:t>
            </w:r>
            <w:proofErr w:type="spellEnd"/>
            <w:r w:rsidR="00F678AC" w:rsidRPr="00E23741">
              <w:rPr>
                <w:rFonts w:ascii="Times New Roman" w:hAnsi="Times New Roman"/>
                <w:color w:val="000000" w:themeColor="text1"/>
              </w:rPr>
              <w:t xml:space="preserve"> și diserta</w:t>
            </w:r>
            <w:r w:rsidR="00AE42B5" w:rsidRPr="00E23741">
              <w:rPr>
                <w:rFonts w:ascii="Times New Roman" w:hAnsi="Times New Roman"/>
                <w:color w:val="000000" w:themeColor="text1"/>
              </w:rPr>
              <w:t>ț</w:t>
            </w:r>
            <w:r w:rsidR="00F678AC" w:rsidRPr="00E23741">
              <w:rPr>
                <w:rFonts w:ascii="Times New Roman" w:hAnsi="Times New Roman"/>
                <w:color w:val="000000" w:themeColor="text1"/>
              </w:rPr>
              <w:t>ie</w:t>
            </w:r>
            <w:r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7BD68928" w14:textId="614C06E7" w:rsidR="00F678AC" w:rsidRPr="00E23741" w:rsidRDefault="00742E51" w:rsidP="00F678AC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>Elaborare de materiale didactice;</w:t>
            </w:r>
          </w:p>
          <w:p w14:paraId="2F97F31D" w14:textId="77777777" w:rsidR="00F678AC" w:rsidRPr="00E23741" w:rsidRDefault="00742E51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Activitate de cercetare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ştiinţifică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6219C2D" w14:textId="092D72C0" w:rsidR="00742E51" w:rsidRPr="00E23741" w:rsidRDefault="00F678AC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  <w:szCs w:val="24"/>
              </w:rPr>
              <w:t xml:space="preserve">Îndrumare cercuri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  <w:szCs w:val="24"/>
              </w:rPr>
              <w:t>ştiinţifice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  <w:szCs w:val="24"/>
              </w:rPr>
              <w:t>studenţeşti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  <w:szCs w:val="24"/>
              </w:rPr>
              <w:t>;</w:t>
            </w:r>
          </w:p>
          <w:p w14:paraId="62715831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Participare la manifestări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ştiinţifice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31513495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de promovare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legătura cu mediul economic; </w:t>
            </w:r>
          </w:p>
          <w:p w14:paraId="135AF75F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Participarea la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civice, culturale, în sprijinul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învăţământului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23D0B6AE" w14:textId="77777777" w:rsidR="00742E51" w:rsidRPr="00E2374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Alte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pentru pregătirea practică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 xml:space="preserve"> teoretică a </w:t>
            </w:r>
            <w:proofErr w:type="spellStart"/>
            <w:r w:rsidRPr="00E23741">
              <w:rPr>
                <w:rFonts w:ascii="Times New Roman" w:hAnsi="Times New Roman"/>
                <w:color w:val="000000" w:themeColor="text1"/>
              </w:rPr>
              <w:t>studenţilor</w:t>
            </w:r>
            <w:proofErr w:type="spellEnd"/>
            <w:r w:rsidRPr="00E2374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6B4156" w:rsidRPr="00E23741" w14:paraId="2002FA3A" w14:textId="77777777" w:rsidTr="0020427D">
        <w:trPr>
          <w:trHeight w:val="6577"/>
        </w:trPr>
        <w:tc>
          <w:tcPr>
            <w:tcW w:w="2566" w:type="dxa"/>
          </w:tcPr>
          <w:p w14:paraId="39931D76" w14:textId="433BF97C" w:rsidR="006B4156" w:rsidRPr="00E23741" w:rsidRDefault="006B4156" w:rsidP="00746CFC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GoBack" w:colFirst="1" w:colLast="1"/>
            <w:r w:rsidRPr="00E23741">
              <w:rPr>
                <w:rFonts w:ascii="Times New Roman" w:hAnsi="Times New Roman"/>
                <w:b/>
                <w:color w:val="000000" w:themeColor="text1"/>
                <w:szCs w:val="24"/>
              </w:rPr>
              <w:lastRenderedPageBreak/>
              <w:t>Tematica pentru prelegerea publică</w:t>
            </w:r>
          </w:p>
        </w:tc>
        <w:tc>
          <w:tcPr>
            <w:tcW w:w="6778" w:type="dxa"/>
          </w:tcPr>
          <w:p w14:paraId="5BDE1A2C" w14:textId="77777777" w:rsidR="006B4156" w:rsidRPr="00E23741" w:rsidRDefault="006B4156" w:rsidP="00905C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bCs/>
                <w:color w:val="000000" w:themeColor="text1"/>
              </w:rPr>
              <w:t>Tematica</w:t>
            </w:r>
          </w:p>
          <w:p w14:paraId="2FDC6DB0" w14:textId="6C2094D8" w:rsidR="006B4156" w:rsidRPr="00E23741" w:rsidRDefault="006B4156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Obiectivele ameliorării.</w:t>
            </w:r>
          </w:p>
          <w:p w14:paraId="3668BA0D" w14:textId="3DB88762" w:rsidR="006B4156" w:rsidRPr="00E23741" w:rsidRDefault="006B4156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Selecția – factor al ameliorării</w:t>
            </w:r>
          </w:p>
          <w:p w14:paraId="6AB658A4" w14:textId="0381F492" w:rsidR="006B4156" w:rsidRPr="00E23741" w:rsidRDefault="006B4156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Încrucișarea ca metodă de ameliorare</w:t>
            </w:r>
          </w:p>
          <w:p w14:paraId="70737633" w14:textId="3AC42947" w:rsidR="006B4156" w:rsidRPr="00E23741" w:rsidRDefault="006B4156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Consangvinizarea ca metodă de ameliorare</w:t>
            </w:r>
          </w:p>
          <w:p w14:paraId="439774C9" w14:textId="77777777" w:rsidR="006B4156" w:rsidRPr="00E23741" w:rsidRDefault="006B4156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23741">
              <w:rPr>
                <w:rFonts w:ascii="Times New Roman" w:hAnsi="Times New Roman"/>
                <w:color w:val="000000" w:themeColor="text1"/>
                <w:lang w:val="ro-RO"/>
              </w:rPr>
              <w:t>Elaborarea programelor de ameliorare</w:t>
            </w:r>
          </w:p>
          <w:p w14:paraId="246818BD" w14:textId="77777777" w:rsidR="006B4156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1583">
              <w:rPr>
                <w:rFonts w:ascii="Times New Roman" w:hAnsi="Times New Roman"/>
                <w:b/>
                <w:color w:val="000000" w:themeColor="text1"/>
              </w:rPr>
              <w:t>Bibliografia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889DCB5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Cighi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>, Oroian</w:t>
            </w:r>
            <w:r>
              <w:rPr>
                <w:rFonts w:ascii="Times New Roman" w:hAnsi="Times New Roman"/>
                <w:color w:val="000000" w:themeColor="text1"/>
              </w:rPr>
              <w:t xml:space="preserve"> T., </w:t>
            </w:r>
            <w:r w:rsidRPr="00F77C67">
              <w:rPr>
                <w:rFonts w:ascii="Times New Roman" w:hAnsi="Times New Roman"/>
                <w:color w:val="000000" w:themeColor="text1"/>
              </w:rPr>
              <w:t>2015 – Ameliorarea animalelor, Ed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Risoprint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Cluj Napoca</w:t>
            </w:r>
          </w:p>
          <w:p w14:paraId="6BE4E19F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Drăgănescu C., 1979 – Ameliorarea animalelor, Ed. Ceres,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46B070BF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Furtunescu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/>
                <w:color w:val="000000" w:themeColor="text1"/>
              </w:rPr>
              <w:t>l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., 1975 – Determinarea valorii de ameliorare a animalelor, Ed. Ceres,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79E21D16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Grosu H., Drăgănescu C., 2003 – Ameliorarea animalelor, Ed. Coral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Sanivet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7282BCB1" w14:textId="77777777" w:rsidR="006B4156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>Grosu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 H., L</w:t>
            </w:r>
            <w:r w:rsidRPr="00F77C67">
              <w:rPr>
                <w:rFonts w:ascii="Times New Roman" w:hAnsi="Times New Roman"/>
                <w:color w:val="000000" w:themeColor="text1"/>
              </w:rPr>
              <w:t>ungu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 S.,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Kremer</w:t>
            </w:r>
            <w:proofErr w:type="spellEnd"/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 V.,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1997 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– </w:t>
            </w:r>
            <w:r w:rsidRPr="00F77C67">
              <w:rPr>
                <w:rFonts w:ascii="Times New Roman" w:hAnsi="Times New Roman"/>
                <w:color w:val="000000" w:themeColor="text1"/>
              </w:rPr>
              <w:t>Modele liniare utilizate în ameliorarea genetică a animalelor</w:t>
            </w:r>
            <w:r w:rsidRPr="00F77C67">
              <w:rPr>
                <w:rFonts w:ascii="Times New Roman" w:hAnsi="Times New Roman"/>
                <w:caps/>
                <w:color w:val="000000" w:themeColor="text1"/>
              </w:rPr>
              <w:t xml:space="preserve">, 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Ed. Coral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Sanivet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C8DBB21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INRA, 1986 –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Amelioration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genetique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des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animaux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d’elevage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Ed.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Foucher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>, Paris</w:t>
            </w:r>
          </w:p>
          <w:p w14:paraId="045098F7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Ivancia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M., 2020 – Ameliorarea animalelor, Ed. Alfa,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Iaşi</w:t>
            </w:r>
            <w:proofErr w:type="spellEnd"/>
          </w:p>
          <w:p w14:paraId="2308E325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Minville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F.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1990 –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Principes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d’amelioration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genetique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des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animaux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domestiques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>, Paris</w:t>
            </w:r>
          </w:p>
          <w:p w14:paraId="26FECAC0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Pipernea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N., 1979–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Îmbunătăţirea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structurii genetice a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populaţiilor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 animale,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Ed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Ceres,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17B4E618" w14:textId="77777777" w:rsidR="006B4156" w:rsidRPr="00F77C67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>Popa R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>A</w:t>
            </w:r>
            <w:r>
              <w:rPr>
                <w:rFonts w:ascii="Times New Roman" w:hAnsi="Times New Roman"/>
                <w:color w:val="000000" w:themeColor="text1"/>
              </w:rPr>
              <w:t>.,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2009 – Programe de ameliorare. Ed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F77C6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Printech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Bucureşti</w:t>
            </w:r>
            <w:proofErr w:type="spellEnd"/>
          </w:p>
          <w:p w14:paraId="6714B224" w14:textId="11EBDEFE" w:rsidR="006B4156" w:rsidRPr="00E23741" w:rsidRDefault="006B4156" w:rsidP="00F77C6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7C67">
              <w:rPr>
                <w:rFonts w:ascii="Times New Roman" w:hAnsi="Times New Roman"/>
                <w:color w:val="000000" w:themeColor="text1"/>
              </w:rPr>
              <w:t xml:space="preserve">Vintilă I., 1988 – Bazele ameliorării genetice a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populaţiilor</w:t>
            </w:r>
            <w:proofErr w:type="spellEnd"/>
            <w:r w:rsidRPr="00F77C67">
              <w:rPr>
                <w:rFonts w:ascii="Times New Roman" w:hAnsi="Times New Roman"/>
                <w:color w:val="000000" w:themeColor="text1"/>
              </w:rPr>
              <w:t xml:space="preserve"> de animale domestice, Ed. Facla, </w:t>
            </w:r>
            <w:proofErr w:type="spellStart"/>
            <w:r w:rsidRPr="00F77C67">
              <w:rPr>
                <w:rFonts w:ascii="Times New Roman" w:hAnsi="Times New Roman"/>
                <w:color w:val="000000" w:themeColor="text1"/>
              </w:rPr>
              <w:t>Timişoara</w:t>
            </w:r>
            <w:proofErr w:type="spellEnd"/>
          </w:p>
        </w:tc>
      </w:tr>
      <w:bookmarkEnd w:id="0"/>
      <w:tr w:rsidR="00632F22" w:rsidRPr="00E23741" w14:paraId="33C0BF08" w14:textId="77777777" w:rsidTr="006B4156">
        <w:trPr>
          <w:trHeight w:val="138"/>
        </w:trPr>
        <w:tc>
          <w:tcPr>
            <w:tcW w:w="2566" w:type="dxa"/>
          </w:tcPr>
          <w:p w14:paraId="2D46532C" w14:textId="77777777" w:rsidR="00742E51" w:rsidRPr="00E23741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23741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6778" w:type="dxa"/>
          </w:tcPr>
          <w:p w14:paraId="7DF17920" w14:textId="4EFB1518" w:rsidR="00742E51" w:rsidRPr="00E23741" w:rsidRDefault="00742E51" w:rsidP="001A1FE4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E23741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>Conferențiar</w:t>
            </w:r>
            <w:r w:rsidRPr="00E23741">
              <w:rPr>
                <w:rFonts w:ascii="Times New Roman" w:hAnsi="Times New Roman"/>
                <w:color w:val="000000" w:themeColor="text1"/>
              </w:rPr>
              <w:t xml:space="preserve"> universitar va fi salarizat conform </w:t>
            </w:r>
            <w:r w:rsidR="00905CC4" w:rsidRPr="00E23741">
              <w:rPr>
                <w:rFonts w:ascii="Times New Roman" w:hAnsi="Times New Roman"/>
                <w:color w:val="000000" w:themeColor="text1"/>
              </w:rPr>
              <w:t>Legii 153/2017 și OG 57/2023, cu suma de 6.401 lei.</w:t>
            </w:r>
          </w:p>
        </w:tc>
      </w:tr>
    </w:tbl>
    <w:p w14:paraId="42C55D05" w14:textId="5A064ADE" w:rsidR="001F75E6" w:rsidRPr="00E23741" w:rsidRDefault="001F75E6" w:rsidP="00971B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1F75E6" w:rsidRPr="00E23741" w:rsidSect="00971B05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67"/>
    <w:multiLevelType w:val="hybridMultilevel"/>
    <w:tmpl w:val="7ABACEF6"/>
    <w:lvl w:ilvl="0" w:tplc="ED4C08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168B"/>
    <w:multiLevelType w:val="hybridMultilevel"/>
    <w:tmpl w:val="D3981C50"/>
    <w:lvl w:ilvl="0" w:tplc="09045D88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306"/>
    <w:multiLevelType w:val="hybridMultilevel"/>
    <w:tmpl w:val="A0F8C868"/>
    <w:lvl w:ilvl="0" w:tplc="0C1267BA">
      <w:start w:val="1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536A626A"/>
    <w:multiLevelType w:val="hybridMultilevel"/>
    <w:tmpl w:val="805CE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A5DEE"/>
    <w:multiLevelType w:val="hybridMultilevel"/>
    <w:tmpl w:val="252EA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249C0"/>
    <w:rsid w:val="001752CE"/>
    <w:rsid w:val="001923AE"/>
    <w:rsid w:val="001D24E0"/>
    <w:rsid w:val="001F75E6"/>
    <w:rsid w:val="00221C85"/>
    <w:rsid w:val="00225F0D"/>
    <w:rsid w:val="00260760"/>
    <w:rsid w:val="00270EC6"/>
    <w:rsid w:val="0027739A"/>
    <w:rsid w:val="00336FF2"/>
    <w:rsid w:val="00361005"/>
    <w:rsid w:val="004757A3"/>
    <w:rsid w:val="004C67ED"/>
    <w:rsid w:val="004D1861"/>
    <w:rsid w:val="004D44BA"/>
    <w:rsid w:val="0052187D"/>
    <w:rsid w:val="005D6688"/>
    <w:rsid w:val="005E5722"/>
    <w:rsid w:val="005F72C9"/>
    <w:rsid w:val="00632F22"/>
    <w:rsid w:val="006A0792"/>
    <w:rsid w:val="006B3AD0"/>
    <w:rsid w:val="006B4156"/>
    <w:rsid w:val="00742E51"/>
    <w:rsid w:val="00746CFC"/>
    <w:rsid w:val="00752386"/>
    <w:rsid w:val="0075455C"/>
    <w:rsid w:val="007B7041"/>
    <w:rsid w:val="008E6FF0"/>
    <w:rsid w:val="00905CC4"/>
    <w:rsid w:val="00913086"/>
    <w:rsid w:val="00971B05"/>
    <w:rsid w:val="009C1EA3"/>
    <w:rsid w:val="009D67D7"/>
    <w:rsid w:val="009E0C38"/>
    <w:rsid w:val="00A11F42"/>
    <w:rsid w:val="00AE42B5"/>
    <w:rsid w:val="00AF7AF4"/>
    <w:rsid w:val="00B32183"/>
    <w:rsid w:val="00BC4ECD"/>
    <w:rsid w:val="00C454DB"/>
    <w:rsid w:val="00C86D53"/>
    <w:rsid w:val="00C87242"/>
    <w:rsid w:val="00D129D3"/>
    <w:rsid w:val="00D947A8"/>
    <w:rsid w:val="00DB654D"/>
    <w:rsid w:val="00E006F5"/>
    <w:rsid w:val="00E23741"/>
    <w:rsid w:val="00EE1583"/>
    <w:rsid w:val="00EF1DC9"/>
    <w:rsid w:val="00F678AC"/>
    <w:rsid w:val="00F77C67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chartTrackingRefBased/>
  <w15:docId w15:val="{5BF50D71-37A6-894F-BC1A-558310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uiPriority w:val="59"/>
    <w:rsid w:val="00336FF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1752CE"/>
  </w:style>
  <w:style w:type="character" w:customStyle="1" w:styleId="text-italic">
    <w:name w:val="text-italic"/>
    <w:basedOn w:val="Fontdeparagrafimplicit"/>
    <w:rsid w:val="001752CE"/>
  </w:style>
  <w:style w:type="character" w:customStyle="1" w:styleId="imp">
    <w:name w:val="imp"/>
    <w:basedOn w:val="Fontdeparagrafimplicit"/>
    <w:rsid w:val="0017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9</cp:revision>
  <cp:lastPrinted>2023-12-07T06:11:00Z</cp:lastPrinted>
  <dcterms:created xsi:type="dcterms:W3CDTF">2023-12-06T10:39:00Z</dcterms:created>
  <dcterms:modified xsi:type="dcterms:W3CDTF">2023-12-18T14:01:00Z</dcterms:modified>
</cp:coreProperties>
</file>