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A4C38" w14:textId="77777777" w:rsidR="003B738C" w:rsidRPr="00871A28" w:rsidRDefault="003B738C" w:rsidP="003B738C">
      <w:pPr>
        <w:pStyle w:val="Frspaiere"/>
        <w:rPr>
          <w:rFonts w:ascii="Times New Roman" w:hAnsi="Times New Roman"/>
          <w:b/>
          <w:color w:val="000000" w:themeColor="text1"/>
          <w:lang w:val="en-GB"/>
        </w:rPr>
      </w:pPr>
      <w:r w:rsidRPr="00871A28">
        <w:rPr>
          <w:rFonts w:ascii="Times New Roman" w:hAnsi="Times New Roman"/>
          <w:b/>
          <w:color w:val="000000" w:themeColor="text1"/>
          <w:lang w:val="en-GB"/>
        </w:rPr>
        <w:t>„ION IONESCU DE LA BRAD”</w:t>
      </w:r>
      <w:r>
        <w:rPr>
          <w:rFonts w:ascii="Times New Roman" w:hAnsi="Times New Roman"/>
          <w:b/>
          <w:color w:val="000000" w:themeColor="text1"/>
          <w:lang w:val="en-GB"/>
        </w:rPr>
        <w:t xml:space="preserve"> </w:t>
      </w:r>
      <w:r w:rsidRPr="00871A28">
        <w:rPr>
          <w:rFonts w:ascii="Times New Roman" w:hAnsi="Times New Roman"/>
          <w:b/>
          <w:color w:val="000000" w:themeColor="text1"/>
          <w:lang w:val="en-GB"/>
        </w:rPr>
        <w:t>UNIVERSITY OF LIFE SCIENCES FROM IAŞI</w:t>
      </w:r>
    </w:p>
    <w:p w14:paraId="5342946F" w14:textId="77777777" w:rsidR="003B738C" w:rsidRPr="00404889" w:rsidRDefault="003B738C" w:rsidP="003B738C">
      <w:pPr>
        <w:spacing w:after="0" w:line="240" w:lineRule="auto"/>
        <w:rPr>
          <w:rFonts w:ascii="Times New Roman" w:hAnsi="Times New Roman"/>
          <w:b/>
        </w:rPr>
      </w:pPr>
      <w:r w:rsidRPr="00404889">
        <w:rPr>
          <w:rFonts w:ascii="Times New Roman" w:hAnsi="Times New Roman"/>
          <w:b/>
        </w:rPr>
        <w:t>ACADEMIC  YEAR 202</w:t>
      </w:r>
      <w:r>
        <w:rPr>
          <w:rFonts w:ascii="Times New Roman" w:hAnsi="Times New Roman"/>
          <w:b/>
        </w:rPr>
        <w:t>3</w:t>
      </w:r>
      <w:r w:rsidRPr="00404889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4</w:t>
      </w:r>
    </w:p>
    <w:p w14:paraId="60B8FF48" w14:textId="77777777" w:rsidR="00D10FED" w:rsidRPr="00404889" w:rsidRDefault="00D10FED" w:rsidP="00D10FED">
      <w:pPr>
        <w:spacing w:after="0" w:line="240" w:lineRule="auto"/>
        <w:rPr>
          <w:rFonts w:ascii="Times New Roman" w:hAnsi="Times New Roman"/>
          <w:b/>
        </w:rPr>
      </w:pPr>
      <w:r w:rsidRPr="00404889">
        <w:rPr>
          <w:rFonts w:ascii="Times New Roman" w:hAnsi="Times New Roman"/>
          <w:b/>
        </w:rPr>
        <w:t>CONTEST – I SEM.</w:t>
      </w:r>
    </w:p>
    <w:p w14:paraId="521E62FE" w14:textId="3C455B96" w:rsidR="003B738C" w:rsidRDefault="003B738C" w:rsidP="00742E51">
      <w:pPr>
        <w:pStyle w:val="Frspaiere"/>
        <w:rPr>
          <w:rFonts w:ascii="Times New Roman" w:hAnsi="Times New Roman"/>
          <w:b/>
          <w:lang w:val="en-GB"/>
        </w:rPr>
      </w:pPr>
    </w:p>
    <w:p w14:paraId="4BD76D99" w14:textId="77777777" w:rsidR="003B738C" w:rsidRDefault="003B738C" w:rsidP="00742E51">
      <w:pPr>
        <w:pStyle w:val="Frspaiere"/>
        <w:rPr>
          <w:rFonts w:ascii="Times New Roman" w:hAnsi="Times New Roman"/>
          <w:b/>
          <w:lang w:val="en-GB"/>
        </w:rPr>
      </w:pPr>
    </w:p>
    <w:p w14:paraId="13B1A4FE" w14:textId="21135966" w:rsidR="003B738C" w:rsidRDefault="003B738C" w:rsidP="00742E51">
      <w:pPr>
        <w:pStyle w:val="Frspaiere"/>
        <w:rPr>
          <w:rFonts w:ascii="Times New Roman" w:hAnsi="Times New Roman"/>
          <w:b/>
          <w:lang w:val="en-GB"/>
        </w:rPr>
      </w:pPr>
    </w:p>
    <w:p w14:paraId="7E596F93" w14:textId="77777777" w:rsidR="003B738C" w:rsidRPr="00E23741" w:rsidRDefault="003B738C" w:rsidP="00742E51">
      <w:pPr>
        <w:pStyle w:val="Frspaiere"/>
        <w:rPr>
          <w:rFonts w:ascii="Times New Roman" w:hAnsi="Times New Roman"/>
          <w:b/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3"/>
        <w:gridCol w:w="6791"/>
      </w:tblGrid>
      <w:tr w:rsidR="009D67D7" w:rsidRPr="00E23741" w14:paraId="6D060657" w14:textId="77777777" w:rsidTr="00F824F7">
        <w:tc>
          <w:tcPr>
            <w:tcW w:w="9344" w:type="dxa"/>
            <w:gridSpan w:val="2"/>
          </w:tcPr>
          <w:p w14:paraId="7E2F05FF" w14:textId="679B8BB8" w:rsidR="00742E51" w:rsidRPr="00E23741" w:rsidRDefault="00730ED4" w:rsidP="001A1FE4">
            <w:pPr>
              <w:pStyle w:val="Frspaier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lang w:val="en-GB"/>
              </w:rPr>
              <w:t>JOB DESCRIPTION</w:t>
            </w:r>
            <w:r w:rsidRPr="008D3F3D">
              <w:rPr>
                <w:rFonts w:ascii="Times New Roman" w:hAnsi="Times New Roman"/>
                <w:b/>
                <w:lang w:val="en-GB"/>
              </w:rPr>
              <w:t>:</w:t>
            </w:r>
          </w:p>
        </w:tc>
      </w:tr>
      <w:tr w:rsidR="009D67D7" w:rsidRPr="00E23741" w14:paraId="63F36081" w14:textId="77777777" w:rsidTr="00F824F7">
        <w:tc>
          <w:tcPr>
            <w:tcW w:w="2553" w:type="dxa"/>
          </w:tcPr>
          <w:p w14:paraId="1B2E1771" w14:textId="60DE0EE2" w:rsidR="00742E51" w:rsidRPr="00E23741" w:rsidRDefault="00730ED4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Post</w:t>
            </w:r>
          </w:p>
        </w:tc>
        <w:tc>
          <w:tcPr>
            <w:tcW w:w="6791" w:type="dxa"/>
          </w:tcPr>
          <w:p w14:paraId="524609D0" w14:textId="3B755DBD" w:rsidR="00742E51" w:rsidRPr="00E23741" w:rsidRDefault="00315912" w:rsidP="001A1FE4">
            <w:pPr>
              <w:pStyle w:val="Frspaiere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Associate Professor</w:t>
            </w:r>
          </w:p>
        </w:tc>
      </w:tr>
      <w:tr w:rsidR="009D67D7" w:rsidRPr="00E23741" w14:paraId="4FE3936D" w14:textId="77777777" w:rsidTr="00F824F7">
        <w:tc>
          <w:tcPr>
            <w:tcW w:w="2553" w:type="dxa"/>
          </w:tcPr>
          <w:p w14:paraId="0ACA1CF1" w14:textId="52739E6E" w:rsidR="00742E51" w:rsidRPr="00E23741" w:rsidRDefault="00730ED4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Position in the State of functions</w:t>
            </w:r>
          </w:p>
        </w:tc>
        <w:tc>
          <w:tcPr>
            <w:tcW w:w="6791" w:type="dxa"/>
          </w:tcPr>
          <w:p w14:paraId="06C5087F" w14:textId="47B0EE78" w:rsidR="00742E51" w:rsidRPr="00E23741" w:rsidRDefault="00742E51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23741">
              <w:rPr>
                <w:rFonts w:ascii="Times New Roman" w:hAnsi="Times New Roman"/>
                <w:color w:val="000000" w:themeColor="text1"/>
              </w:rPr>
              <w:t>V</w:t>
            </w:r>
            <w:r w:rsidR="00E006F5" w:rsidRPr="00E23741">
              <w:rPr>
                <w:rFonts w:ascii="Times New Roman" w:hAnsi="Times New Roman"/>
                <w:color w:val="000000" w:themeColor="text1"/>
              </w:rPr>
              <w:t>I</w:t>
            </w:r>
            <w:r w:rsidRPr="00E23741">
              <w:rPr>
                <w:rFonts w:ascii="Times New Roman" w:hAnsi="Times New Roman"/>
                <w:color w:val="000000" w:themeColor="text1"/>
              </w:rPr>
              <w:t>I/</w:t>
            </w:r>
            <w:r w:rsidR="009D67D7" w:rsidRPr="00E23741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9D67D7" w:rsidRPr="00E23741" w14:paraId="2B7569DF" w14:textId="77777777" w:rsidTr="00F824F7">
        <w:tc>
          <w:tcPr>
            <w:tcW w:w="2553" w:type="dxa"/>
          </w:tcPr>
          <w:p w14:paraId="689BABA4" w14:textId="2333C573" w:rsidR="00742E51" w:rsidRPr="00E23741" w:rsidRDefault="00730ED4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Faculty</w:t>
            </w:r>
          </w:p>
        </w:tc>
        <w:tc>
          <w:tcPr>
            <w:tcW w:w="6791" w:type="dxa"/>
          </w:tcPr>
          <w:p w14:paraId="371493C3" w14:textId="276D1428" w:rsidR="00742E51" w:rsidRPr="00E23741" w:rsidRDefault="00315912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8D3F3D">
              <w:rPr>
                <w:rFonts w:ascii="Times New Roman" w:hAnsi="Times New Roman"/>
                <w:lang w:val="en-GB"/>
              </w:rPr>
              <w:t>Facult</w:t>
            </w:r>
            <w:r>
              <w:rPr>
                <w:rFonts w:ascii="Times New Roman" w:hAnsi="Times New Roman"/>
                <w:lang w:val="en-GB"/>
              </w:rPr>
              <w:t>y of Food and Animal Sciences</w:t>
            </w:r>
          </w:p>
        </w:tc>
      </w:tr>
      <w:tr w:rsidR="009D67D7" w:rsidRPr="00E23741" w14:paraId="310C7137" w14:textId="77777777" w:rsidTr="00F824F7">
        <w:tc>
          <w:tcPr>
            <w:tcW w:w="2553" w:type="dxa"/>
          </w:tcPr>
          <w:p w14:paraId="526B552B" w14:textId="0FAA1AE3" w:rsidR="00742E51" w:rsidRPr="00E23741" w:rsidRDefault="00730ED4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Department</w:t>
            </w:r>
          </w:p>
        </w:tc>
        <w:tc>
          <w:tcPr>
            <w:tcW w:w="6791" w:type="dxa"/>
          </w:tcPr>
          <w:p w14:paraId="7AAF458F" w14:textId="2E5A7B1F" w:rsidR="00742E51" w:rsidRPr="00E23741" w:rsidRDefault="00315912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Control, expertise and services</w:t>
            </w:r>
          </w:p>
        </w:tc>
      </w:tr>
      <w:tr w:rsidR="009D67D7" w:rsidRPr="00E23741" w14:paraId="0580A41C" w14:textId="77777777" w:rsidTr="00F824F7">
        <w:tc>
          <w:tcPr>
            <w:tcW w:w="2553" w:type="dxa"/>
          </w:tcPr>
          <w:p w14:paraId="456024F8" w14:textId="29E6CDE2" w:rsidR="00742E51" w:rsidRPr="00E23741" w:rsidRDefault="001B2F1D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Curriculum subjects </w:t>
            </w:r>
          </w:p>
        </w:tc>
        <w:tc>
          <w:tcPr>
            <w:tcW w:w="6791" w:type="dxa"/>
          </w:tcPr>
          <w:p w14:paraId="0C9990FD" w14:textId="40747C99" w:rsidR="009D67D7" w:rsidRPr="00E23741" w:rsidRDefault="00315912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Animal breeding</w:t>
            </w:r>
          </w:p>
          <w:p w14:paraId="38BB538A" w14:textId="64CD8F23" w:rsidR="00315912" w:rsidRPr="00E23741" w:rsidRDefault="00315912" w:rsidP="00315912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315912">
              <w:rPr>
                <w:rFonts w:ascii="Times New Roman" w:hAnsi="Times New Roman"/>
                <w:color w:val="000000" w:themeColor="text1"/>
              </w:rPr>
              <w:t>EU legislation on</w:t>
            </w:r>
            <w:r>
              <w:rPr>
                <w:rFonts w:ascii="Times New Roman" w:hAnsi="Times New Roman"/>
                <w:color w:val="000000" w:themeColor="text1"/>
              </w:rPr>
              <w:t xml:space="preserve"> animal reproduction biotechnologies</w:t>
            </w:r>
            <w:r w:rsidRPr="00315912">
              <w:rPr>
                <w:rFonts w:ascii="Times New Roman" w:hAnsi="Times New Roman"/>
                <w:color w:val="000000" w:themeColor="text1"/>
              </w:rPr>
              <w:t xml:space="preserve"> and selection </w:t>
            </w:r>
          </w:p>
        </w:tc>
      </w:tr>
      <w:tr w:rsidR="009D67D7" w:rsidRPr="00E23741" w14:paraId="7F64C10F" w14:textId="77777777" w:rsidTr="00F824F7">
        <w:tc>
          <w:tcPr>
            <w:tcW w:w="2553" w:type="dxa"/>
          </w:tcPr>
          <w:p w14:paraId="33248AE2" w14:textId="2261C39C" w:rsidR="00742E51" w:rsidRPr="00E23741" w:rsidRDefault="001B2F1D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Scientific domain </w:t>
            </w:r>
          </w:p>
        </w:tc>
        <w:tc>
          <w:tcPr>
            <w:tcW w:w="6791" w:type="dxa"/>
          </w:tcPr>
          <w:p w14:paraId="1BF0C93C" w14:textId="184EBB9F" w:rsidR="00742E51" w:rsidRPr="00E23741" w:rsidRDefault="00742E51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23741">
              <w:rPr>
                <w:rFonts w:ascii="Times New Roman" w:hAnsi="Times New Roman"/>
                <w:color w:val="000000" w:themeColor="text1"/>
              </w:rPr>
              <w:t>Zootehnie</w:t>
            </w:r>
          </w:p>
        </w:tc>
      </w:tr>
      <w:tr w:rsidR="001B2F1D" w:rsidRPr="00E23741" w14:paraId="2D265EBE" w14:textId="77777777" w:rsidTr="00F824F7">
        <w:tc>
          <w:tcPr>
            <w:tcW w:w="2553" w:type="dxa"/>
          </w:tcPr>
          <w:p w14:paraId="574F5A7A" w14:textId="272CE44D" w:rsidR="001B2F1D" w:rsidRPr="00E23741" w:rsidRDefault="001B2F1D" w:rsidP="001B2F1D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lang w:val="en-GB"/>
              </w:rPr>
              <w:t>Job description</w:t>
            </w:r>
          </w:p>
        </w:tc>
        <w:tc>
          <w:tcPr>
            <w:tcW w:w="6791" w:type="dxa"/>
          </w:tcPr>
          <w:p w14:paraId="1A4EE83E" w14:textId="413712C1" w:rsidR="001B2F1D" w:rsidRPr="00E23741" w:rsidRDefault="007C0BFC" w:rsidP="007C0BFC">
            <w:pPr>
              <w:shd w:val="clear" w:color="auto" w:fill="FFFFFF"/>
              <w:spacing w:after="6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C0BFC">
              <w:rPr>
                <w:rFonts w:ascii="Times New Roman" w:hAnsi="Times New Roman"/>
                <w:color w:val="000000" w:themeColor="text1"/>
              </w:rPr>
              <w:t>The position of associate professor, for an indefinite period, vacant, nr</w:t>
            </w:r>
            <w:r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="001B2F1D" w:rsidRPr="00E23741">
              <w:rPr>
                <w:rFonts w:ascii="Times New Roman" w:hAnsi="Times New Roman"/>
                <w:b/>
                <w:color w:val="000000" w:themeColor="text1"/>
              </w:rPr>
              <w:t xml:space="preserve"> VII/9, </w:t>
            </w:r>
            <w:r>
              <w:rPr>
                <w:rFonts w:ascii="Times New Roman" w:hAnsi="Times New Roman"/>
                <w:color w:val="000000" w:themeColor="text1"/>
              </w:rPr>
              <w:t>provided in the State of functions and teaching staff approved for the academic year 2023-2024, contains a norm of 9 conventional hours, provided with lecture hours and practical work, with the following semester distribution by disciplines</w:t>
            </w:r>
            <w:r w:rsidR="001B2F1D" w:rsidRPr="00E23741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58D099B0" w14:textId="0FC998A5" w:rsidR="007C0BFC" w:rsidRPr="00E23741" w:rsidRDefault="007C0BFC" w:rsidP="001B2F1D">
            <w:pPr>
              <w:pStyle w:val="Listparagraf"/>
              <w:spacing w:after="0" w:line="240" w:lineRule="auto"/>
              <w:ind w:left="0" w:firstLine="348"/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- </w:t>
            </w:r>
            <w:r w:rsidRPr="007C0BFC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Animal breeding, </w:t>
            </w:r>
            <w:r w:rsidRPr="007C0BFC">
              <w:rPr>
                <w:rFonts w:ascii="Times New Roman" w:hAnsi="Times New Roman"/>
                <w:bCs/>
                <w:iCs/>
                <w:color w:val="000000" w:themeColor="text1"/>
                <w:lang w:val="ro-RO"/>
              </w:rPr>
              <w:t>lecture hours and practical work performed with third-year students</w:t>
            </w:r>
            <w:r w:rsidRPr="007C0BFC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 </w:t>
            </w:r>
            <w:r w:rsidRPr="007C0BFC">
              <w:rPr>
                <w:rFonts w:ascii="Times New Roman" w:hAnsi="Times New Roman"/>
                <w:bCs/>
                <w:iCs/>
                <w:color w:val="000000" w:themeColor="text1"/>
                <w:lang w:val="ro-RO"/>
              </w:rPr>
              <w:t>from the</w:t>
            </w:r>
            <w:r w:rsidRPr="007C0BFC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>Faculty of Food and Animal Sciences</w:t>
            </w:r>
            <w:r w:rsidRPr="007C0BFC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, </w:t>
            </w:r>
            <w:r w:rsidRPr="007C0BFC">
              <w:rPr>
                <w:rFonts w:ascii="Times New Roman" w:hAnsi="Times New Roman"/>
                <w:bCs/>
                <w:iCs/>
                <w:color w:val="000000" w:themeColor="text1"/>
                <w:lang w:val="ro-RO"/>
              </w:rPr>
              <w:t>specialization</w:t>
            </w:r>
            <w:r w:rsidRPr="007C0BFC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 Animal Husbandry</w:t>
            </w:r>
            <w:r w:rsidRPr="007C0BFC">
              <w:rPr>
                <w:rFonts w:ascii="Times New Roman" w:hAnsi="Times New Roman"/>
                <w:bCs/>
                <w:iCs/>
                <w:color w:val="000000" w:themeColor="text1"/>
                <w:lang w:val="ro-RO"/>
              </w:rPr>
              <w:t>, as follows: during the first semester</w:t>
            </w:r>
            <w:r w:rsidRPr="007C0BFC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 </w:t>
            </w:r>
            <w:r w:rsidRPr="007C0BFC">
              <w:rPr>
                <w:rFonts w:ascii="Times New Roman" w:hAnsi="Times New Roman"/>
                <w:b/>
                <w:bCs/>
                <w:iCs/>
                <w:color w:val="000000" w:themeColor="text1"/>
                <w:lang w:val="ro-RO"/>
              </w:rPr>
              <w:t>lecture hours</w:t>
            </w:r>
            <w:r w:rsidRPr="007C0BFC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 </w:t>
            </w:r>
            <w:r w:rsidRPr="007C0BFC">
              <w:rPr>
                <w:rFonts w:ascii="Times New Roman" w:hAnsi="Times New Roman"/>
                <w:bCs/>
                <w:iCs/>
                <w:color w:val="000000" w:themeColor="text1"/>
                <w:lang w:val="ro-RO"/>
              </w:rPr>
              <w:t xml:space="preserve">- 2 physical hours = </w:t>
            </w:r>
            <w:r w:rsidRPr="007C0BFC">
              <w:rPr>
                <w:rFonts w:ascii="Times New Roman" w:hAnsi="Times New Roman"/>
                <w:b/>
                <w:bCs/>
                <w:iCs/>
                <w:color w:val="000000" w:themeColor="text1"/>
                <w:lang w:val="ro-RO"/>
              </w:rPr>
              <w:t>2 conventional hours/year</w:t>
            </w:r>
            <w:r w:rsidRPr="007C0BFC">
              <w:rPr>
                <w:rFonts w:ascii="Times New Roman" w:hAnsi="Times New Roman"/>
                <w:bCs/>
                <w:iCs/>
                <w:color w:val="000000" w:themeColor="text1"/>
                <w:lang w:val="ro-RO"/>
              </w:rPr>
              <w:t xml:space="preserve"> and </w:t>
            </w:r>
            <w:r w:rsidRPr="007C0BFC">
              <w:rPr>
                <w:rFonts w:ascii="Times New Roman" w:hAnsi="Times New Roman"/>
                <w:b/>
                <w:bCs/>
                <w:iCs/>
                <w:color w:val="000000" w:themeColor="text1"/>
                <w:lang w:val="ro-RO"/>
              </w:rPr>
              <w:t>practical work</w:t>
            </w:r>
            <w:r w:rsidRPr="007C0BFC">
              <w:rPr>
                <w:rFonts w:ascii="Times New Roman" w:hAnsi="Times New Roman"/>
                <w:bCs/>
                <w:iCs/>
                <w:color w:val="000000" w:themeColor="text1"/>
                <w:lang w:val="ro-RO"/>
              </w:rPr>
              <w:t xml:space="preserve"> - one formation x 2 hours = 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lang w:val="ro-RO"/>
              </w:rPr>
              <w:t>1</w:t>
            </w:r>
            <w:r w:rsidRPr="007C0BFC">
              <w:rPr>
                <w:rFonts w:ascii="Times New Roman" w:hAnsi="Times New Roman"/>
                <w:b/>
                <w:bCs/>
                <w:iCs/>
                <w:color w:val="000000" w:themeColor="text1"/>
                <w:lang w:val="ro-RO"/>
              </w:rPr>
              <w:t xml:space="preserve"> conventional hour/year</w:t>
            </w:r>
            <w:r w:rsidRPr="007C0BFC">
              <w:rPr>
                <w:rFonts w:ascii="Times New Roman" w:hAnsi="Times New Roman"/>
                <w:bCs/>
                <w:iCs/>
                <w:color w:val="000000" w:themeColor="text1"/>
                <w:lang w:val="ro-RO"/>
              </w:rPr>
              <w:t xml:space="preserve">; during the second semester </w:t>
            </w:r>
            <w:r w:rsidRPr="007C0BFC">
              <w:rPr>
                <w:rFonts w:ascii="Times New Roman" w:hAnsi="Times New Roman"/>
                <w:b/>
                <w:bCs/>
                <w:iCs/>
                <w:color w:val="000000" w:themeColor="text1"/>
                <w:lang w:val="ro-RO"/>
              </w:rPr>
              <w:t>lecture hours</w:t>
            </w:r>
            <w:r w:rsidRPr="007C0BFC">
              <w:rPr>
                <w:rFonts w:ascii="Times New Roman" w:hAnsi="Times New Roman"/>
                <w:bCs/>
                <w:iCs/>
                <w:color w:val="000000" w:themeColor="text1"/>
                <w:lang w:val="ro-RO"/>
              </w:rPr>
              <w:t xml:space="preserve"> - 2 physical hours = </w:t>
            </w:r>
            <w:r w:rsidRPr="007C0BFC">
              <w:rPr>
                <w:rFonts w:ascii="Times New Roman" w:hAnsi="Times New Roman"/>
                <w:b/>
                <w:bCs/>
                <w:iCs/>
                <w:color w:val="000000" w:themeColor="text1"/>
                <w:lang w:val="ro-RO"/>
              </w:rPr>
              <w:t>2 conventional hours/year</w:t>
            </w:r>
            <w:r w:rsidRPr="007C0BFC">
              <w:rPr>
                <w:rFonts w:ascii="Times New Roman" w:hAnsi="Times New Roman"/>
                <w:bCs/>
                <w:iCs/>
                <w:color w:val="000000" w:themeColor="text1"/>
                <w:lang w:val="ro-RO"/>
              </w:rPr>
              <w:t xml:space="preserve"> and </w:t>
            </w:r>
            <w:r w:rsidRPr="007C0BFC">
              <w:rPr>
                <w:rFonts w:ascii="Times New Roman" w:hAnsi="Times New Roman"/>
                <w:b/>
                <w:bCs/>
                <w:iCs/>
                <w:color w:val="000000" w:themeColor="text1"/>
                <w:lang w:val="ro-RO"/>
              </w:rPr>
              <w:t>practical work</w:t>
            </w:r>
            <w:r w:rsidRPr="007C0BFC">
              <w:rPr>
                <w:rFonts w:ascii="Times New Roman" w:hAnsi="Times New Roman"/>
                <w:bCs/>
                <w:iCs/>
                <w:color w:val="000000" w:themeColor="text1"/>
                <w:lang w:val="ro-RO"/>
              </w:rPr>
              <w:t xml:space="preserve"> - one formation x 2 hours = </w:t>
            </w:r>
            <w:r w:rsidRPr="007C0BFC">
              <w:rPr>
                <w:rFonts w:ascii="Times New Roman" w:hAnsi="Times New Roman"/>
                <w:b/>
                <w:bCs/>
                <w:iCs/>
                <w:color w:val="000000" w:themeColor="text1"/>
                <w:lang w:val="ro-RO"/>
              </w:rPr>
              <w:t>1 conventional hour/year</w:t>
            </w:r>
          </w:p>
          <w:p w14:paraId="39A940C3" w14:textId="6D1EDEB8" w:rsidR="001B2F1D" w:rsidRPr="00E23741" w:rsidRDefault="001B2F1D" w:rsidP="001D198C">
            <w:pPr>
              <w:pStyle w:val="Listparagraf"/>
              <w:spacing w:after="0" w:line="240" w:lineRule="auto"/>
              <w:ind w:left="0" w:firstLine="348"/>
              <w:jc w:val="both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E23741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- </w:t>
            </w:r>
            <w:r w:rsidR="001D198C" w:rsidRPr="001D198C">
              <w:rPr>
                <w:rFonts w:ascii="Times New Roman" w:hAnsi="Times New Roman"/>
                <w:i/>
                <w:color w:val="000000" w:themeColor="text1"/>
              </w:rPr>
              <w:t>EU legislation on animal reproduction biotechnologies</w:t>
            </w:r>
            <w:r w:rsidR="001D198C">
              <w:rPr>
                <w:rFonts w:ascii="Times New Roman" w:hAnsi="Times New Roman"/>
                <w:i/>
                <w:color w:val="000000" w:themeColor="text1"/>
              </w:rPr>
              <w:t xml:space="preserve"> and selection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, </w:t>
            </w:r>
            <w:r w:rsidR="001D198C">
              <w:rPr>
                <w:rFonts w:ascii="Times New Roman" w:hAnsi="Times New Roman"/>
                <w:color w:val="000000" w:themeColor="text1"/>
                <w:lang w:val="ro-RO"/>
              </w:rPr>
              <w:t>lecture hours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r w:rsidR="001D198C">
              <w:rPr>
                <w:rFonts w:ascii="Times New Roman" w:hAnsi="Times New Roman"/>
                <w:color w:val="000000" w:themeColor="text1"/>
                <w:lang w:val="ro-RO"/>
              </w:rPr>
              <w:t>and practical work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, </w:t>
            </w:r>
            <w:r w:rsidR="001D198C">
              <w:rPr>
                <w:rFonts w:ascii="Times New Roman" w:hAnsi="Times New Roman"/>
                <w:color w:val="000000" w:themeColor="text1"/>
                <w:lang w:val="en-GB"/>
              </w:rPr>
              <w:t>taught to second-year students from Food and Animal Sciences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, </w:t>
            </w:r>
            <w:r w:rsidR="001D198C" w:rsidRPr="001D198C">
              <w:rPr>
                <w:rFonts w:ascii="Times New Roman" w:hAnsi="Times New Roman"/>
                <w:color w:val="000000" w:themeColor="text1"/>
                <w:lang w:val="ro-RO"/>
              </w:rPr>
              <w:t>Master's specialization</w:t>
            </w:r>
            <w:r w:rsidR="001D198C">
              <w:rPr>
                <w:rFonts w:ascii="Times New Roman" w:hAnsi="Times New Roman"/>
                <w:i/>
                <w:color w:val="000000" w:themeColor="text1"/>
                <w:lang w:val="ro-RO"/>
              </w:rPr>
              <w:t xml:space="preserve"> </w:t>
            </w:r>
            <w:r w:rsidR="001D198C" w:rsidRPr="001D198C">
              <w:rPr>
                <w:rFonts w:ascii="Times New Roman" w:hAnsi="Times New Roman"/>
                <w:i/>
                <w:color w:val="000000" w:themeColor="text1"/>
                <w:lang w:val="ro-RO"/>
              </w:rPr>
              <w:t>Reproduction and genetic improvement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, </w:t>
            </w:r>
            <w:r w:rsidR="001D198C">
              <w:rPr>
                <w:rFonts w:ascii="Times New Roman" w:hAnsi="Times New Roman"/>
                <w:color w:val="000000" w:themeColor="text1"/>
                <w:lang w:val="ro-RO"/>
              </w:rPr>
              <w:t>during the first semester, as follows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: </w:t>
            </w:r>
            <w:r w:rsidR="001D198C">
              <w:rPr>
                <w:rFonts w:ascii="Times New Roman" w:hAnsi="Times New Roman"/>
                <w:b/>
                <w:color w:val="000000" w:themeColor="text1"/>
                <w:lang w:val="ro-RO"/>
              </w:rPr>
              <w:t>lecture hours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- 2 </w:t>
            </w:r>
            <w:r w:rsidR="001D198C">
              <w:rPr>
                <w:rFonts w:ascii="Times New Roman" w:hAnsi="Times New Roman"/>
                <w:color w:val="000000" w:themeColor="text1"/>
                <w:lang w:val="ro-RO"/>
              </w:rPr>
              <w:t>physical hours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 = </w:t>
            </w:r>
            <w:r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2 </w:t>
            </w:r>
            <w:r w:rsidR="001D198C" w:rsidRPr="007C0BFC">
              <w:rPr>
                <w:rFonts w:ascii="Times New Roman" w:hAnsi="Times New Roman"/>
                <w:b/>
                <w:bCs/>
                <w:iCs/>
                <w:color w:val="000000" w:themeColor="text1"/>
                <w:lang w:val="ro-RO"/>
              </w:rPr>
              <w:t>conventional hours/year</w:t>
            </w:r>
            <w:r w:rsidR="001D198C" w:rsidRPr="007C0BFC">
              <w:rPr>
                <w:rFonts w:ascii="Times New Roman" w:hAnsi="Times New Roman"/>
                <w:bCs/>
                <w:iCs/>
                <w:color w:val="000000" w:themeColor="text1"/>
                <w:lang w:val="ro-RO"/>
              </w:rPr>
              <w:t xml:space="preserve"> and </w:t>
            </w:r>
            <w:r w:rsidR="001D198C" w:rsidRPr="007C0BFC">
              <w:rPr>
                <w:rFonts w:ascii="Times New Roman" w:hAnsi="Times New Roman"/>
                <w:b/>
                <w:bCs/>
                <w:iCs/>
                <w:color w:val="000000" w:themeColor="text1"/>
                <w:lang w:val="ro-RO"/>
              </w:rPr>
              <w:t>practical work</w:t>
            </w:r>
            <w:r w:rsidR="001D198C" w:rsidRPr="007C0BFC">
              <w:rPr>
                <w:rFonts w:ascii="Times New Roman" w:hAnsi="Times New Roman"/>
                <w:bCs/>
                <w:iCs/>
                <w:color w:val="000000" w:themeColor="text1"/>
                <w:lang w:val="ro-RO"/>
              </w:rPr>
              <w:t xml:space="preserve"> - one formation x 2 hours = </w:t>
            </w:r>
            <w:r w:rsidR="001D198C">
              <w:rPr>
                <w:rFonts w:ascii="Times New Roman" w:hAnsi="Times New Roman"/>
                <w:b/>
                <w:bCs/>
                <w:iCs/>
                <w:color w:val="000000" w:themeColor="text1"/>
                <w:lang w:val="ro-RO"/>
              </w:rPr>
              <w:t>1</w:t>
            </w:r>
            <w:r w:rsidR="001D198C" w:rsidRPr="007C0BFC">
              <w:rPr>
                <w:rFonts w:ascii="Times New Roman" w:hAnsi="Times New Roman"/>
                <w:b/>
                <w:bCs/>
                <w:iCs/>
                <w:color w:val="000000" w:themeColor="text1"/>
                <w:lang w:val="ro-RO"/>
              </w:rPr>
              <w:t xml:space="preserve"> conventional hour/year</w:t>
            </w:r>
            <w:r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>.</w:t>
            </w:r>
          </w:p>
        </w:tc>
      </w:tr>
      <w:tr w:rsidR="00E23741" w:rsidRPr="00E23741" w14:paraId="18FCE969" w14:textId="77777777" w:rsidTr="00F824F7">
        <w:tc>
          <w:tcPr>
            <w:tcW w:w="2553" w:type="dxa"/>
          </w:tcPr>
          <w:p w14:paraId="340D7A10" w14:textId="3388F89C" w:rsidR="00742E51" w:rsidRPr="00E23741" w:rsidRDefault="001B2F1D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lang w:val="en-GB"/>
              </w:rPr>
              <w:t>Job specific activities</w:t>
            </w:r>
          </w:p>
        </w:tc>
        <w:tc>
          <w:tcPr>
            <w:tcW w:w="6791" w:type="dxa"/>
          </w:tcPr>
          <w:p w14:paraId="041085E4" w14:textId="4E1C12A9" w:rsidR="00742E51" w:rsidRPr="00E23741" w:rsidRDefault="001B2F1D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Conducting classes and practical laboratory work for disciplines in the state of functions, position</w:t>
            </w:r>
            <w:r w:rsidR="00742E51" w:rsidRPr="00E23741">
              <w:rPr>
                <w:rFonts w:ascii="Times New Roman" w:hAnsi="Times New Roman"/>
                <w:color w:val="000000" w:themeColor="text1"/>
              </w:rPr>
              <w:t>V</w:t>
            </w:r>
            <w:r w:rsidR="004D44BA" w:rsidRPr="00E23741">
              <w:rPr>
                <w:rFonts w:ascii="Times New Roman" w:hAnsi="Times New Roman"/>
                <w:color w:val="000000" w:themeColor="text1"/>
              </w:rPr>
              <w:t>I</w:t>
            </w:r>
            <w:r w:rsidR="00742E51" w:rsidRPr="00E23741">
              <w:rPr>
                <w:rFonts w:ascii="Times New Roman" w:hAnsi="Times New Roman"/>
                <w:color w:val="000000" w:themeColor="text1"/>
              </w:rPr>
              <w:t>I/</w:t>
            </w:r>
            <w:r w:rsidR="00E23741" w:rsidRPr="00E23741">
              <w:rPr>
                <w:rFonts w:ascii="Times New Roman" w:hAnsi="Times New Roman"/>
                <w:color w:val="000000" w:themeColor="text1"/>
              </w:rPr>
              <w:t>9</w:t>
            </w:r>
            <w:r w:rsidR="00742E51" w:rsidRPr="00E23741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08ED39A6" w14:textId="59CA1370" w:rsidR="00742E51" w:rsidRPr="00E23741" w:rsidRDefault="001B2F1D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Preparation of didactic activity</w:t>
            </w:r>
            <w:r w:rsidR="00742E51" w:rsidRPr="00E23741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0FC9432A" w14:textId="2ACCF3C6" w:rsidR="00742E51" w:rsidRPr="00E23741" w:rsidRDefault="001B2F1D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Verification of control works/tests</w:t>
            </w:r>
            <w:r w:rsidR="00742E51" w:rsidRPr="00E23741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37225C07" w14:textId="404DDB65" w:rsidR="00742E51" w:rsidRPr="00E23741" w:rsidRDefault="001B2F1D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Consultations for students provided in the subjects of the norm</w:t>
            </w:r>
            <w:r w:rsidR="00742E51" w:rsidRPr="00E23741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3C31541B" w14:textId="49AED178" w:rsidR="00742E51" w:rsidRPr="00E23741" w:rsidRDefault="00EE12A6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Guidance for bachelor and dissertation thesis/project </w:t>
            </w:r>
            <w:r w:rsidR="00742E51" w:rsidRPr="00E23741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7BD68928" w14:textId="11E37E21" w:rsidR="00F678AC" w:rsidRPr="00E23741" w:rsidRDefault="00EE12A6" w:rsidP="00F678AC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Development of teaching materials</w:t>
            </w:r>
            <w:r w:rsidR="00742E51" w:rsidRPr="00E23741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F97F31D" w14:textId="13CA9D34" w:rsidR="00F678AC" w:rsidRPr="00E23741" w:rsidRDefault="00EE12A6" w:rsidP="001752CE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Scientific research activity</w:t>
            </w:r>
            <w:r w:rsidR="00742E51" w:rsidRPr="00E23741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56219C2D" w14:textId="3FAE2BCE" w:rsidR="00742E51" w:rsidRPr="00E23741" w:rsidRDefault="001B2F1D" w:rsidP="001752CE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Guidance for student scientific circles</w:t>
            </w:r>
            <w:r w:rsidR="00F678AC" w:rsidRPr="00E23741">
              <w:rPr>
                <w:rFonts w:ascii="Times New Roman" w:hAnsi="Times New Roman"/>
                <w:color w:val="000000" w:themeColor="text1"/>
                <w:szCs w:val="24"/>
              </w:rPr>
              <w:t>;</w:t>
            </w:r>
          </w:p>
          <w:p w14:paraId="62715831" w14:textId="41BDD7CB" w:rsidR="00742E51" w:rsidRPr="00E23741" w:rsidRDefault="00EE12A6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Participation in scientific events</w:t>
            </w:r>
            <w:r w:rsidR="00742E51" w:rsidRPr="00E23741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31513495" w14:textId="2A39B220" w:rsidR="00742E51" w:rsidRPr="00E23741" w:rsidRDefault="00EE12A6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Promotion activities and connection with the economic environment</w:t>
            </w:r>
            <w:r w:rsidR="00742E51" w:rsidRPr="00E23741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135AF75F" w14:textId="72C2333D" w:rsidR="00742E51" w:rsidRPr="00E23741" w:rsidRDefault="00EE12A6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Participation in civic, cultural activities, activities in support of education in support of education</w:t>
            </w:r>
            <w:r w:rsidR="00742E51" w:rsidRPr="00E23741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23D0B6AE" w14:textId="62AE3220" w:rsidR="00742E51" w:rsidRPr="00E23741" w:rsidRDefault="00EE12A6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Other activities for practical and theoretical training of students</w:t>
            </w:r>
            <w:r w:rsidR="00742E51" w:rsidRPr="00E2374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F824F7" w:rsidRPr="00E23741" w14:paraId="2002FA3A" w14:textId="77777777" w:rsidTr="00AA6A30">
        <w:trPr>
          <w:trHeight w:val="6587"/>
        </w:trPr>
        <w:tc>
          <w:tcPr>
            <w:tcW w:w="2553" w:type="dxa"/>
          </w:tcPr>
          <w:p w14:paraId="39931D76" w14:textId="71BFE32B" w:rsidR="00F824F7" w:rsidRPr="00E23741" w:rsidRDefault="00F824F7" w:rsidP="00746CFC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bookmarkStart w:id="0" w:name="_GoBack" w:colFirst="1" w:colLast="1"/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Topics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for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the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public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lecture</w:t>
            </w:r>
            <w:proofErr w:type="spellEnd"/>
          </w:p>
        </w:tc>
        <w:tc>
          <w:tcPr>
            <w:tcW w:w="6791" w:type="dxa"/>
          </w:tcPr>
          <w:p w14:paraId="5BDE1A2C" w14:textId="41DA94D6" w:rsidR="00F824F7" w:rsidRPr="00E23741" w:rsidRDefault="00F824F7" w:rsidP="00905C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Theme</w:t>
            </w:r>
          </w:p>
          <w:p w14:paraId="2FDC6DB0" w14:textId="58357312" w:rsidR="00F824F7" w:rsidRPr="00E23741" w:rsidRDefault="00F824F7" w:rsidP="00905C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lang w:val="ro-RO"/>
              </w:rPr>
              <w:t>Animal breeding objectives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>.</w:t>
            </w:r>
          </w:p>
          <w:p w14:paraId="36FB840C" w14:textId="2ECE577D" w:rsidR="00F824F7" w:rsidRDefault="00F824F7" w:rsidP="00905C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lang w:val="ro-RO"/>
              </w:rPr>
              <w:t>Selection as a factor of animal breeding</w:t>
            </w:r>
          </w:p>
          <w:p w14:paraId="6AB658A4" w14:textId="0ACBA73F" w:rsidR="00F824F7" w:rsidRPr="00E23741" w:rsidRDefault="00F824F7" w:rsidP="00905C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lang w:val="ro-RO"/>
              </w:rPr>
              <w:t>Crossbreeding as a animal breeding method</w:t>
            </w:r>
          </w:p>
          <w:p w14:paraId="70737633" w14:textId="30D7345F" w:rsidR="00F824F7" w:rsidRPr="00E23741" w:rsidRDefault="00F824F7" w:rsidP="00905C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lang w:val="ro-RO"/>
              </w:rPr>
              <w:t>Inbreeding as a animal breeding method</w:t>
            </w:r>
          </w:p>
          <w:p w14:paraId="4E825FC1" w14:textId="77777777" w:rsidR="00F824F7" w:rsidRPr="00E23741" w:rsidRDefault="00F824F7" w:rsidP="00905C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lang w:val="ro-RO"/>
              </w:rPr>
              <w:t xml:space="preserve">Development of animal breeding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ro-RO"/>
              </w:rPr>
              <w:t>programmes</w:t>
            </w:r>
            <w:proofErr w:type="spellEnd"/>
          </w:p>
          <w:p w14:paraId="7AA050BE" w14:textId="77777777" w:rsidR="00F824F7" w:rsidRDefault="00F824F7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GB"/>
              </w:rPr>
              <w:t>References</w:t>
            </w:r>
            <w:r w:rsidRPr="00F77C6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73467CDC" w14:textId="77777777" w:rsidR="00F824F7" w:rsidRPr="00F77C67" w:rsidRDefault="00F824F7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Cighi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V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F77C67">
              <w:rPr>
                <w:rFonts w:ascii="Times New Roman" w:hAnsi="Times New Roman"/>
                <w:color w:val="000000" w:themeColor="text1"/>
              </w:rPr>
              <w:t>, Oroian</w:t>
            </w:r>
            <w:r>
              <w:rPr>
                <w:rFonts w:ascii="Times New Roman" w:hAnsi="Times New Roman"/>
                <w:color w:val="000000" w:themeColor="text1"/>
              </w:rPr>
              <w:t xml:space="preserve"> T., </w:t>
            </w:r>
            <w:r w:rsidRPr="00F77C67">
              <w:rPr>
                <w:rFonts w:ascii="Times New Roman" w:hAnsi="Times New Roman"/>
                <w:color w:val="000000" w:themeColor="text1"/>
              </w:rPr>
              <w:t>2015 – Ameliorarea animalelor, Ed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F77C6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Risoprint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Cluj Napoca</w:t>
            </w:r>
          </w:p>
          <w:p w14:paraId="7230FD3A" w14:textId="77777777" w:rsidR="00F824F7" w:rsidRPr="00F77C67" w:rsidRDefault="00F824F7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7C67">
              <w:rPr>
                <w:rFonts w:ascii="Times New Roman" w:hAnsi="Times New Roman"/>
                <w:color w:val="000000" w:themeColor="text1"/>
              </w:rPr>
              <w:t xml:space="preserve">Drăgănescu C., 1979 – Ameliorarea animalelor, Ed. Ceres,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Bucureşti</w:t>
            </w:r>
            <w:proofErr w:type="spellEnd"/>
          </w:p>
          <w:p w14:paraId="5C6F9D45" w14:textId="77777777" w:rsidR="00F824F7" w:rsidRPr="00F77C67" w:rsidRDefault="00F824F7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Furtunescu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A</w:t>
            </w:r>
            <w:r>
              <w:rPr>
                <w:rFonts w:ascii="Times New Roman" w:hAnsi="Times New Roman"/>
                <w:color w:val="000000" w:themeColor="text1"/>
              </w:rPr>
              <w:t>l</w:t>
            </w:r>
            <w:r w:rsidRPr="00F77C67">
              <w:rPr>
                <w:rFonts w:ascii="Times New Roman" w:hAnsi="Times New Roman"/>
                <w:color w:val="000000" w:themeColor="text1"/>
              </w:rPr>
              <w:t xml:space="preserve">., 1975 – Determinarea valorii de ameliorare a animalelor, Ed. Ceres,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Bucureşti</w:t>
            </w:r>
            <w:proofErr w:type="spellEnd"/>
          </w:p>
          <w:p w14:paraId="40F13C01" w14:textId="77777777" w:rsidR="00F824F7" w:rsidRPr="00F77C67" w:rsidRDefault="00F824F7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7C67">
              <w:rPr>
                <w:rFonts w:ascii="Times New Roman" w:hAnsi="Times New Roman"/>
                <w:color w:val="000000" w:themeColor="text1"/>
              </w:rPr>
              <w:t xml:space="preserve">Grosu H., Drăgănescu C., 2003 – Ameliorarea animalelor, Ed. Coral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Sanivet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Bucureşti</w:t>
            </w:r>
            <w:proofErr w:type="spellEnd"/>
          </w:p>
          <w:p w14:paraId="0197C756" w14:textId="77777777" w:rsidR="00F824F7" w:rsidRDefault="00F824F7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7C67">
              <w:rPr>
                <w:rFonts w:ascii="Times New Roman" w:hAnsi="Times New Roman"/>
                <w:color w:val="000000" w:themeColor="text1"/>
              </w:rPr>
              <w:t>Grosu</w:t>
            </w:r>
            <w:r w:rsidRPr="00F77C67">
              <w:rPr>
                <w:rFonts w:ascii="Times New Roman" w:hAnsi="Times New Roman"/>
                <w:caps/>
                <w:color w:val="000000" w:themeColor="text1"/>
              </w:rPr>
              <w:t xml:space="preserve"> H., L</w:t>
            </w:r>
            <w:r w:rsidRPr="00F77C67">
              <w:rPr>
                <w:rFonts w:ascii="Times New Roman" w:hAnsi="Times New Roman"/>
                <w:color w:val="000000" w:themeColor="text1"/>
              </w:rPr>
              <w:t>ungu</w:t>
            </w:r>
            <w:r w:rsidRPr="00F77C67">
              <w:rPr>
                <w:rFonts w:ascii="Times New Roman" w:hAnsi="Times New Roman"/>
                <w:caps/>
                <w:color w:val="000000" w:themeColor="text1"/>
              </w:rPr>
              <w:t xml:space="preserve"> S.,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Kremer</w:t>
            </w:r>
            <w:proofErr w:type="spellEnd"/>
            <w:r w:rsidRPr="00F77C67">
              <w:rPr>
                <w:rFonts w:ascii="Times New Roman" w:hAnsi="Times New Roman"/>
                <w:caps/>
                <w:color w:val="000000" w:themeColor="text1"/>
              </w:rPr>
              <w:t xml:space="preserve"> V.,</w:t>
            </w:r>
            <w:r w:rsidRPr="00F77C67">
              <w:rPr>
                <w:rFonts w:ascii="Times New Roman" w:hAnsi="Times New Roman"/>
                <w:color w:val="000000" w:themeColor="text1"/>
              </w:rPr>
              <w:t xml:space="preserve"> 1997 </w:t>
            </w:r>
            <w:r w:rsidRPr="00F77C67">
              <w:rPr>
                <w:rFonts w:ascii="Times New Roman" w:hAnsi="Times New Roman"/>
                <w:caps/>
                <w:color w:val="000000" w:themeColor="text1"/>
              </w:rPr>
              <w:t xml:space="preserve">– </w:t>
            </w:r>
            <w:r w:rsidRPr="00F77C67">
              <w:rPr>
                <w:rFonts w:ascii="Times New Roman" w:hAnsi="Times New Roman"/>
                <w:color w:val="000000" w:themeColor="text1"/>
              </w:rPr>
              <w:t>Modele liniare utilizate în ameliorarea genetică a animalelor</w:t>
            </w:r>
            <w:r w:rsidRPr="00F77C67">
              <w:rPr>
                <w:rFonts w:ascii="Times New Roman" w:hAnsi="Times New Roman"/>
                <w:caps/>
                <w:color w:val="000000" w:themeColor="text1"/>
              </w:rPr>
              <w:t xml:space="preserve">, </w:t>
            </w:r>
            <w:r w:rsidRPr="00F77C67">
              <w:rPr>
                <w:rFonts w:ascii="Times New Roman" w:hAnsi="Times New Roman"/>
                <w:color w:val="000000" w:themeColor="text1"/>
              </w:rPr>
              <w:t xml:space="preserve">Ed. Coral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Sanivet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Bucureşti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36C6E0F8" w14:textId="77777777" w:rsidR="00F824F7" w:rsidRPr="00F77C67" w:rsidRDefault="00F824F7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7C67">
              <w:rPr>
                <w:rFonts w:ascii="Times New Roman" w:hAnsi="Times New Roman"/>
                <w:color w:val="000000" w:themeColor="text1"/>
              </w:rPr>
              <w:t xml:space="preserve">INRA, 1986 –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Amelioration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genetique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des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animaux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d’elevage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, Ed.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Foucher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>, Paris</w:t>
            </w:r>
          </w:p>
          <w:p w14:paraId="06B162D0" w14:textId="77777777" w:rsidR="00F824F7" w:rsidRPr="00F77C67" w:rsidRDefault="00F824F7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Ivancia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M., 2020 – Ameliorarea animalelor, Ed. Alfa,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Iaşi</w:t>
            </w:r>
            <w:proofErr w:type="spellEnd"/>
          </w:p>
          <w:p w14:paraId="5E2886E6" w14:textId="77777777" w:rsidR="00F824F7" w:rsidRPr="00F77C67" w:rsidRDefault="00F824F7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Minville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F.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 w:rsidRPr="00F77C67">
              <w:rPr>
                <w:rFonts w:ascii="Times New Roman" w:hAnsi="Times New Roman"/>
                <w:color w:val="000000" w:themeColor="text1"/>
              </w:rPr>
              <w:t xml:space="preserve"> 1990 –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Principes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d’amelioration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genetique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des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animaux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domestiques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>, Paris</w:t>
            </w:r>
          </w:p>
          <w:p w14:paraId="53CC0E61" w14:textId="77777777" w:rsidR="00F824F7" w:rsidRPr="00F77C67" w:rsidRDefault="00F824F7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Pipernea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N., 1979–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Îmbunătăţirea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structurii genetice a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populaţiilor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de animale,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Ed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, Ceres,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Bucureşti</w:t>
            </w:r>
            <w:proofErr w:type="spellEnd"/>
          </w:p>
          <w:p w14:paraId="56507D7F" w14:textId="77777777" w:rsidR="00F824F7" w:rsidRPr="00F77C67" w:rsidRDefault="00F824F7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7C67">
              <w:rPr>
                <w:rFonts w:ascii="Times New Roman" w:hAnsi="Times New Roman"/>
                <w:color w:val="000000" w:themeColor="text1"/>
              </w:rPr>
              <w:t>Popa R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F77C67">
              <w:rPr>
                <w:rFonts w:ascii="Times New Roman" w:hAnsi="Times New Roman"/>
                <w:color w:val="000000" w:themeColor="text1"/>
              </w:rPr>
              <w:t>A</w:t>
            </w:r>
            <w:r>
              <w:rPr>
                <w:rFonts w:ascii="Times New Roman" w:hAnsi="Times New Roman"/>
                <w:color w:val="000000" w:themeColor="text1"/>
              </w:rPr>
              <w:t>.,</w:t>
            </w:r>
            <w:r w:rsidRPr="00F77C67">
              <w:rPr>
                <w:rFonts w:ascii="Times New Roman" w:hAnsi="Times New Roman"/>
                <w:color w:val="000000" w:themeColor="text1"/>
              </w:rPr>
              <w:t xml:space="preserve"> 2009 – Programe de ameliorare. Ed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F77C6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Printech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Bucureşti</w:t>
            </w:r>
            <w:proofErr w:type="spellEnd"/>
          </w:p>
          <w:p w14:paraId="6714B224" w14:textId="68EB5E4E" w:rsidR="00F824F7" w:rsidRPr="00E23741" w:rsidRDefault="00F824F7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7C67">
              <w:rPr>
                <w:rFonts w:ascii="Times New Roman" w:hAnsi="Times New Roman"/>
                <w:color w:val="000000" w:themeColor="text1"/>
              </w:rPr>
              <w:t xml:space="preserve">Vintilă I., 1988 – Bazele ameliorării genetice a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populaţiilor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de animale domestice, Ed. Facla,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Timişoara</w:t>
            </w:r>
            <w:proofErr w:type="spellEnd"/>
          </w:p>
        </w:tc>
      </w:tr>
      <w:bookmarkEnd w:id="0"/>
      <w:tr w:rsidR="00632F22" w:rsidRPr="00E23741" w14:paraId="33C0BF08" w14:textId="77777777" w:rsidTr="00F824F7">
        <w:trPr>
          <w:trHeight w:val="138"/>
        </w:trPr>
        <w:tc>
          <w:tcPr>
            <w:tcW w:w="2553" w:type="dxa"/>
          </w:tcPr>
          <w:p w14:paraId="2D46532C" w14:textId="55717947" w:rsidR="00742E51" w:rsidRPr="00E23741" w:rsidRDefault="00315912" w:rsidP="001A1FE4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Salary</w:t>
            </w:r>
            <w:proofErr w:type="spellEnd"/>
          </w:p>
        </w:tc>
        <w:tc>
          <w:tcPr>
            <w:tcW w:w="6791" w:type="dxa"/>
          </w:tcPr>
          <w:p w14:paraId="7DF17920" w14:textId="3B3B8FFB" w:rsidR="00742E51" w:rsidRPr="00E23741" w:rsidRDefault="00315912" w:rsidP="00315912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The position of Associate Professor will be paid according to the Law</w:t>
            </w:r>
            <w:r w:rsidR="00905CC4" w:rsidRPr="00E23741">
              <w:rPr>
                <w:rFonts w:ascii="Times New Roman" w:hAnsi="Times New Roman"/>
                <w:color w:val="000000" w:themeColor="text1"/>
              </w:rPr>
              <w:t xml:space="preserve">153/2017 și OG 57/2023, </w:t>
            </w:r>
            <w:r>
              <w:rPr>
                <w:rFonts w:ascii="Times New Roman" w:hAnsi="Times New Roman"/>
                <w:color w:val="000000" w:themeColor="text1"/>
              </w:rPr>
              <w:t>with</w:t>
            </w:r>
            <w:r w:rsidR="00905CC4" w:rsidRPr="00E23741">
              <w:rPr>
                <w:rFonts w:ascii="Times New Roman" w:hAnsi="Times New Roman"/>
                <w:color w:val="000000" w:themeColor="text1"/>
              </w:rPr>
              <w:t xml:space="preserve"> 6.401 lei.</w:t>
            </w:r>
          </w:p>
        </w:tc>
      </w:tr>
    </w:tbl>
    <w:p w14:paraId="42C55D05" w14:textId="5A064ADE" w:rsidR="001F75E6" w:rsidRPr="00E23741" w:rsidRDefault="001F75E6" w:rsidP="00335A0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sectPr w:rsidR="001F75E6" w:rsidRPr="00E23741" w:rsidSect="003B738C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067"/>
    <w:multiLevelType w:val="hybridMultilevel"/>
    <w:tmpl w:val="7ABACEF6"/>
    <w:lvl w:ilvl="0" w:tplc="ED4C085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9168B"/>
    <w:multiLevelType w:val="hybridMultilevel"/>
    <w:tmpl w:val="D3981C50"/>
    <w:lvl w:ilvl="0" w:tplc="09045D88">
      <w:start w:val="1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EC4306"/>
    <w:multiLevelType w:val="hybridMultilevel"/>
    <w:tmpl w:val="A0F8C868"/>
    <w:lvl w:ilvl="0" w:tplc="0C1267BA">
      <w:start w:val="1"/>
      <w:numFmt w:val="bullet"/>
      <w:lvlText w:val="-"/>
      <w:lvlJc w:val="left"/>
      <w:pPr>
        <w:ind w:left="22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536A626A"/>
    <w:multiLevelType w:val="hybridMultilevel"/>
    <w:tmpl w:val="805CE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A5DEE"/>
    <w:multiLevelType w:val="hybridMultilevel"/>
    <w:tmpl w:val="252EA7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51"/>
    <w:rsid w:val="00053152"/>
    <w:rsid w:val="001249C0"/>
    <w:rsid w:val="001752CE"/>
    <w:rsid w:val="001923AE"/>
    <w:rsid w:val="001B2F1D"/>
    <w:rsid w:val="001D198C"/>
    <w:rsid w:val="001D24E0"/>
    <w:rsid w:val="001F75E6"/>
    <w:rsid w:val="00221C85"/>
    <w:rsid w:val="00225F0D"/>
    <w:rsid w:val="00260760"/>
    <w:rsid w:val="00270EC6"/>
    <w:rsid w:val="0027739A"/>
    <w:rsid w:val="00315912"/>
    <w:rsid w:val="00335A0D"/>
    <w:rsid w:val="00336FF2"/>
    <w:rsid w:val="00361005"/>
    <w:rsid w:val="003B0802"/>
    <w:rsid w:val="003B738C"/>
    <w:rsid w:val="003E239E"/>
    <w:rsid w:val="004525FD"/>
    <w:rsid w:val="004757A3"/>
    <w:rsid w:val="004C67ED"/>
    <w:rsid w:val="004D1861"/>
    <w:rsid w:val="004D44BA"/>
    <w:rsid w:val="0052187D"/>
    <w:rsid w:val="005D6688"/>
    <w:rsid w:val="005E5722"/>
    <w:rsid w:val="005F72C9"/>
    <w:rsid w:val="00632F22"/>
    <w:rsid w:val="006A0792"/>
    <w:rsid w:val="006B3AD0"/>
    <w:rsid w:val="00730ED4"/>
    <w:rsid w:val="00742E51"/>
    <w:rsid w:val="00746CFC"/>
    <w:rsid w:val="00752386"/>
    <w:rsid w:val="0075455C"/>
    <w:rsid w:val="007B7041"/>
    <w:rsid w:val="007C0BFC"/>
    <w:rsid w:val="008E6FF0"/>
    <w:rsid w:val="00905CC4"/>
    <w:rsid w:val="00913086"/>
    <w:rsid w:val="009D67D7"/>
    <w:rsid w:val="00A11F42"/>
    <w:rsid w:val="00AE42B5"/>
    <w:rsid w:val="00AF7AF4"/>
    <w:rsid w:val="00B32183"/>
    <w:rsid w:val="00BA7F8F"/>
    <w:rsid w:val="00BC4ECD"/>
    <w:rsid w:val="00C454DB"/>
    <w:rsid w:val="00C86D53"/>
    <w:rsid w:val="00C87242"/>
    <w:rsid w:val="00D10FED"/>
    <w:rsid w:val="00D129D3"/>
    <w:rsid w:val="00D947A8"/>
    <w:rsid w:val="00DB654D"/>
    <w:rsid w:val="00E006F5"/>
    <w:rsid w:val="00E23741"/>
    <w:rsid w:val="00EE12A6"/>
    <w:rsid w:val="00EE1583"/>
    <w:rsid w:val="00EF1DC9"/>
    <w:rsid w:val="00F50567"/>
    <w:rsid w:val="00F678AC"/>
    <w:rsid w:val="00F77C67"/>
    <w:rsid w:val="00F824F7"/>
    <w:rsid w:val="00F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chartTrackingRefBased/>
  <w15:docId w15:val="{5BF50D71-37A6-894F-BC1A-55831035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table" w:styleId="Tabelgril">
    <w:name w:val="Table Grid"/>
    <w:basedOn w:val="TabelNormal"/>
    <w:uiPriority w:val="59"/>
    <w:rsid w:val="00336FF2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1752CE"/>
  </w:style>
  <w:style w:type="character" w:customStyle="1" w:styleId="text-italic">
    <w:name w:val="text-italic"/>
    <w:basedOn w:val="Fontdeparagrafimplicit"/>
    <w:rsid w:val="001752CE"/>
  </w:style>
  <w:style w:type="character" w:customStyle="1" w:styleId="imp">
    <w:name w:val="imp"/>
    <w:basedOn w:val="Fontdeparagrafimplicit"/>
    <w:rsid w:val="001752CE"/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EE12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EE12A6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Fontdeparagrafimplicit"/>
    <w:rsid w:val="00EE1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Windows User</cp:lastModifiedBy>
  <cp:revision>7</cp:revision>
  <cp:lastPrinted>2023-12-07T06:11:00Z</cp:lastPrinted>
  <dcterms:created xsi:type="dcterms:W3CDTF">2023-12-07T11:32:00Z</dcterms:created>
  <dcterms:modified xsi:type="dcterms:W3CDTF">2023-12-18T14:01:00Z</dcterms:modified>
</cp:coreProperties>
</file>