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FF" w:rsidRPr="005723FF" w:rsidRDefault="005723FF" w:rsidP="005723FF">
      <w:pPr>
        <w:pStyle w:val="Frspaiere"/>
        <w:rPr>
          <w:rFonts w:ascii="Times New Roman" w:hAnsi="Times New Roman"/>
          <w:b/>
        </w:rPr>
      </w:pPr>
      <w:r w:rsidRPr="005723FF">
        <w:rPr>
          <w:rFonts w:ascii="Times New Roman" w:hAnsi="Times New Roman"/>
          <w:b/>
        </w:rPr>
        <w:t>UNIVERSITATEA PENTRU ŞTIINŢELE VIEȚII</w:t>
      </w:r>
    </w:p>
    <w:p w:rsidR="005723FF" w:rsidRPr="005723FF" w:rsidRDefault="005723FF" w:rsidP="005723FF">
      <w:pPr>
        <w:pStyle w:val="Frspaiere"/>
        <w:rPr>
          <w:rFonts w:ascii="Times New Roman" w:hAnsi="Times New Roman"/>
          <w:b/>
        </w:rPr>
      </w:pPr>
      <w:r w:rsidRPr="005723FF">
        <w:rPr>
          <w:rFonts w:ascii="Times New Roman" w:hAnsi="Times New Roman"/>
          <w:b/>
        </w:rPr>
        <w:t>„ION IONESCU DE LA BRAD” DIN IAŞI</w:t>
      </w:r>
    </w:p>
    <w:p w:rsidR="005723FF" w:rsidRPr="005723FF" w:rsidRDefault="005723FF" w:rsidP="005723FF">
      <w:pPr>
        <w:pStyle w:val="Frspaiere"/>
        <w:rPr>
          <w:rFonts w:ascii="Times New Roman" w:hAnsi="Times New Roman"/>
          <w:b/>
        </w:rPr>
      </w:pPr>
      <w:r w:rsidRPr="005723FF">
        <w:rPr>
          <w:rFonts w:ascii="Times New Roman" w:hAnsi="Times New Roman"/>
          <w:b/>
        </w:rPr>
        <w:t>CONCURS PENTRU OCUPAREA POSTURILOR DIDACTICE – SEMESTRUL I</w:t>
      </w:r>
    </w:p>
    <w:p w:rsidR="005723FF" w:rsidRPr="005723FF" w:rsidRDefault="005723FF" w:rsidP="005723FF">
      <w:pPr>
        <w:pStyle w:val="Frspaiere"/>
        <w:rPr>
          <w:rFonts w:ascii="Times New Roman" w:hAnsi="Times New Roman"/>
          <w:b/>
        </w:rPr>
      </w:pPr>
      <w:r w:rsidRPr="005723FF">
        <w:rPr>
          <w:rFonts w:ascii="Times New Roman" w:hAnsi="Times New Roman"/>
          <w:b/>
        </w:rPr>
        <w:t>AN UNIVERSITAR 2021/2022</w:t>
      </w:r>
    </w:p>
    <w:p w:rsidR="003648D6" w:rsidRPr="005723FF" w:rsidRDefault="003648D6" w:rsidP="005723FF">
      <w:pPr>
        <w:pStyle w:val="Frspaiere"/>
        <w:jc w:val="both"/>
        <w:rPr>
          <w:rFonts w:ascii="Times New Roman" w:hAnsi="Times New Roman"/>
          <w:b/>
        </w:rPr>
      </w:pPr>
    </w:p>
    <w:p w:rsidR="005723FF" w:rsidRDefault="005723FF" w:rsidP="005723FF">
      <w:pPr>
        <w:pStyle w:val="Frspaiere"/>
        <w:jc w:val="both"/>
        <w:rPr>
          <w:rFonts w:ascii="Times New Roman" w:hAnsi="Times New Roman"/>
          <w:b/>
        </w:rPr>
      </w:pPr>
    </w:p>
    <w:p w:rsidR="00FF08E4" w:rsidRPr="005723FF" w:rsidRDefault="00FF08E4" w:rsidP="005723FF">
      <w:pPr>
        <w:pStyle w:val="Frspaiere"/>
        <w:jc w:val="both"/>
        <w:rPr>
          <w:rFonts w:ascii="Times New Roman" w:hAnsi="Times New Roman"/>
          <w:b/>
        </w:rPr>
      </w:pPr>
    </w:p>
    <w:p w:rsidR="005723FF" w:rsidRPr="005723FF" w:rsidRDefault="005723FF" w:rsidP="00FF08E4">
      <w:pPr>
        <w:pStyle w:val="Frspaiere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05"/>
        <w:gridCol w:w="6939"/>
      </w:tblGrid>
      <w:tr w:rsidR="003648D6" w:rsidRPr="005723FF" w:rsidTr="00FF08E4">
        <w:tc>
          <w:tcPr>
            <w:tcW w:w="9344" w:type="dxa"/>
            <w:gridSpan w:val="2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6939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 xml:space="preserve">Asistent </w:t>
            </w:r>
            <w:r w:rsidR="00EE1010" w:rsidRPr="005723FF">
              <w:rPr>
                <w:rFonts w:ascii="Times New Roman" w:hAnsi="Times New Roman"/>
                <w:b/>
              </w:rPr>
              <w:t>universitar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6939" w:type="dxa"/>
          </w:tcPr>
          <w:p w:rsidR="003648D6" w:rsidRPr="005723FF" w:rsidRDefault="00EE1010" w:rsidP="005723FF">
            <w:pPr>
              <w:pStyle w:val="Frspaiere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>X/28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6939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6939" w:type="dxa"/>
          </w:tcPr>
          <w:p w:rsidR="003648D6" w:rsidRPr="005723FF" w:rsidRDefault="00EE1010" w:rsidP="005723FF">
            <w:pPr>
              <w:pStyle w:val="Frspaiere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 xml:space="preserve">Clinici </w:t>
            </w:r>
            <w:r w:rsidR="003648D6" w:rsidRPr="005723FF">
              <w:rPr>
                <w:rFonts w:ascii="Times New Roman" w:hAnsi="Times New Roman"/>
              </w:rPr>
              <w:t>X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6939" w:type="dxa"/>
          </w:tcPr>
          <w:p w:rsidR="00DF71DB" w:rsidRPr="003003FF" w:rsidRDefault="003648D6" w:rsidP="005723FF">
            <w:pPr>
              <w:pStyle w:val="Frspaiere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>-</w:t>
            </w:r>
            <w:r w:rsidR="00DF71DB" w:rsidRPr="003003FF">
              <w:rPr>
                <w:rFonts w:ascii="Times New Roman" w:hAnsi="Times New Roman"/>
              </w:rPr>
              <w:t>Propedeutică</w:t>
            </w:r>
            <w:r w:rsidRPr="003003FF">
              <w:rPr>
                <w:rFonts w:ascii="Times New Roman" w:hAnsi="Times New Roman"/>
              </w:rPr>
              <w:t xml:space="preserve"> </w:t>
            </w:r>
          </w:p>
          <w:p w:rsidR="00B25B78" w:rsidRPr="005723FF" w:rsidRDefault="00DF71DB" w:rsidP="003003FF">
            <w:pPr>
              <w:pStyle w:val="Frspaiere"/>
              <w:jc w:val="both"/>
              <w:rPr>
                <w:rFonts w:ascii="Times New Roman" w:hAnsi="Times New Roman"/>
              </w:rPr>
            </w:pPr>
            <w:r w:rsidRPr="003003FF">
              <w:rPr>
                <w:rFonts w:ascii="Times New Roman" w:hAnsi="Times New Roman"/>
              </w:rPr>
              <w:t>-</w:t>
            </w:r>
            <w:r w:rsidR="003648D6" w:rsidRPr="003003FF">
              <w:rPr>
                <w:rFonts w:ascii="Times New Roman" w:hAnsi="Times New Roman"/>
              </w:rPr>
              <w:t>Clinica chirurgicală și prelegeri clinice pe specii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6939" w:type="dxa"/>
          </w:tcPr>
          <w:p w:rsidR="003648D6" w:rsidRPr="00300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003FF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6939" w:type="dxa"/>
          </w:tcPr>
          <w:p w:rsidR="003648D6" w:rsidRPr="005723FF" w:rsidRDefault="003648D6" w:rsidP="005723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 xml:space="preserve">Postul de asistent </w:t>
            </w:r>
            <w:proofErr w:type="spellStart"/>
            <w:r w:rsidRPr="005723FF">
              <w:rPr>
                <w:rFonts w:ascii="Times New Roman" w:hAnsi="Times New Roman"/>
              </w:rPr>
              <w:t>conţine</w:t>
            </w:r>
            <w:proofErr w:type="spellEnd"/>
            <w:r w:rsidRPr="005723FF">
              <w:rPr>
                <w:rFonts w:ascii="Times New Roman" w:hAnsi="Times New Roman"/>
              </w:rPr>
              <w:t xml:space="preserve"> o normă de </w:t>
            </w:r>
            <w:r w:rsidRPr="005723FF">
              <w:rPr>
                <w:rFonts w:ascii="Times New Roman" w:hAnsi="Times New Roman"/>
                <w:b/>
              </w:rPr>
              <w:t>1</w:t>
            </w:r>
            <w:r w:rsidR="00B25B78" w:rsidRPr="005723FF">
              <w:rPr>
                <w:rFonts w:ascii="Times New Roman" w:hAnsi="Times New Roman"/>
                <w:b/>
              </w:rPr>
              <w:t>4</w:t>
            </w:r>
            <w:r w:rsidRPr="005723FF">
              <w:rPr>
                <w:rFonts w:ascii="Times New Roman" w:hAnsi="Times New Roman"/>
                <w:b/>
              </w:rPr>
              <w:t>,</w:t>
            </w:r>
            <w:r w:rsidR="00FF08E4">
              <w:rPr>
                <w:rFonts w:ascii="Times New Roman" w:hAnsi="Times New Roman"/>
                <w:b/>
              </w:rPr>
              <w:t>5</w:t>
            </w:r>
            <w:r w:rsidRPr="005723FF">
              <w:rPr>
                <w:rFonts w:ascii="Times New Roman" w:hAnsi="Times New Roman"/>
              </w:rPr>
              <w:t xml:space="preserve"> ore </w:t>
            </w:r>
            <w:proofErr w:type="spellStart"/>
            <w:r w:rsidRPr="005723FF">
              <w:rPr>
                <w:rFonts w:ascii="Times New Roman" w:hAnsi="Times New Roman"/>
              </w:rPr>
              <w:t>convenţionale</w:t>
            </w:r>
            <w:proofErr w:type="spellEnd"/>
            <w:r w:rsidRPr="005723FF">
              <w:rPr>
                <w:rFonts w:ascii="Times New Roman" w:hAnsi="Times New Roman"/>
              </w:rPr>
              <w:t xml:space="preserve">, asigurate cu ore de lucrări practice, cu următoarea </w:t>
            </w:r>
            <w:proofErr w:type="spellStart"/>
            <w:r w:rsidRPr="005723FF">
              <w:rPr>
                <w:rFonts w:ascii="Times New Roman" w:hAnsi="Times New Roman"/>
              </w:rPr>
              <w:t>distribuţie</w:t>
            </w:r>
            <w:proofErr w:type="spellEnd"/>
            <w:r w:rsidRPr="005723FF">
              <w:rPr>
                <w:rFonts w:ascii="Times New Roman" w:hAnsi="Times New Roman"/>
              </w:rPr>
              <w:t xml:space="preserve"> semestrială pe discipline:</w:t>
            </w:r>
          </w:p>
          <w:p w:rsidR="00B25B78" w:rsidRPr="005723FF" w:rsidRDefault="00B25B78" w:rsidP="005723FF">
            <w:pPr>
              <w:pStyle w:val="Frspaiere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>-Propedeutică: Sem. I, 6 ore de lucrări practice</w:t>
            </w:r>
            <w:r w:rsidR="00FF08E4">
              <w:rPr>
                <w:rFonts w:ascii="Times New Roman" w:hAnsi="Times New Roman"/>
              </w:rPr>
              <w:t xml:space="preserve"> - </w:t>
            </w:r>
            <w:r w:rsidR="00FF08E4" w:rsidRPr="00FF08E4">
              <w:rPr>
                <w:rFonts w:ascii="Times New Roman" w:hAnsi="Times New Roman"/>
                <w:b/>
              </w:rPr>
              <w:t xml:space="preserve">3 ore </w:t>
            </w:r>
            <w:proofErr w:type="spellStart"/>
            <w:r w:rsidR="00FF08E4">
              <w:rPr>
                <w:rFonts w:ascii="Times New Roman" w:hAnsi="Times New Roman"/>
              </w:rPr>
              <w:t>conventionale</w:t>
            </w:r>
            <w:proofErr w:type="spellEnd"/>
            <w:r w:rsidR="00FF08E4">
              <w:rPr>
                <w:rFonts w:ascii="Times New Roman" w:hAnsi="Times New Roman"/>
              </w:rPr>
              <w:t>.</w:t>
            </w:r>
          </w:p>
          <w:p w:rsidR="00B25B78" w:rsidRPr="005723FF" w:rsidRDefault="00DF71DB" w:rsidP="005723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>-</w:t>
            </w:r>
            <w:r w:rsidR="00B25B78" w:rsidRPr="005723FF">
              <w:rPr>
                <w:rFonts w:ascii="Times New Roman" w:hAnsi="Times New Roman"/>
              </w:rPr>
              <w:t>Clinica chirurgicală și prelegeri clinice pe specii, anul V: Sem. I, 8 ore lucrări practice</w:t>
            </w:r>
            <w:r w:rsidR="00FF08E4">
              <w:rPr>
                <w:rFonts w:ascii="Times New Roman" w:hAnsi="Times New Roman"/>
              </w:rPr>
              <w:t xml:space="preserve"> </w:t>
            </w:r>
            <w:r w:rsidR="00FF08E4" w:rsidRPr="00FF08E4">
              <w:rPr>
                <w:rFonts w:ascii="Times New Roman" w:hAnsi="Times New Roman"/>
                <w:b/>
              </w:rPr>
              <w:t>- 4 ore</w:t>
            </w:r>
            <w:r w:rsidR="00FF08E4">
              <w:rPr>
                <w:rFonts w:ascii="Times New Roman" w:hAnsi="Times New Roman"/>
              </w:rPr>
              <w:t xml:space="preserve"> </w:t>
            </w:r>
            <w:proofErr w:type="spellStart"/>
            <w:r w:rsidR="00FF08E4">
              <w:rPr>
                <w:rFonts w:ascii="Times New Roman" w:hAnsi="Times New Roman"/>
              </w:rPr>
              <w:t>conventionale</w:t>
            </w:r>
            <w:proofErr w:type="spellEnd"/>
            <w:r w:rsidR="00B25B78" w:rsidRPr="005723FF">
              <w:rPr>
                <w:rFonts w:ascii="Times New Roman" w:hAnsi="Times New Roman"/>
              </w:rPr>
              <w:t>, Se</w:t>
            </w:r>
            <w:r w:rsidR="00EE1010" w:rsidRPr="005723FF">
              <w:rPr>
                <w:rFonts w:ascii="Times New Roman" w:hAnsi="Times New Roman"/>
              </w:rPr>
              <w:t>m. II, 9</w:t>
            </w:r>
            <w:r w:rsidR="00B25B78" w:rsidRPr="005723FF">
              <w:rPr>
                <w:rFonts w:ascii="Times New Roman" w:hAnsi="Times New Roman"/>
              </w:rPr>
              <w:t xml:space="preserve"> ore lucrări practice</w:t>
            </w:r>
            <w:r w:rsidR="00FF08E4">
              <w:rPr>
                <w:rFonts w:ascii="Times New Roman" w:hAnsi="Times New Roman"/>
              </w:rPr>
              <w:t xml:space="preserve"> </w:t>
            </w:r>
            <w:r w:rsidR="00FF08E4" w:rsidRPr="00FF08E4">
              <w:rPr>
                <w:rFonts w:ascii="Times New Roman" w:hAnsi="Times New Roman"/>
                <w:b/>
              </w:rPr>
              <w:t>– 4,5 ore</w:t>
            </w:r>
            <w:r w:rsidR="00FF08E4">
              <w:rPr>
                <w:rFonts w:ascii="Times New Roman" w:hAnsi="Times New Roman"/>
              </w:rPr>
              <w:t xml:space="preserve"> </w:t>
            </w:r>
            <w:proofErr w:type="spellStart"/>
            <w:r w:rsidR="00FF08E4">
              <w:rPr>
                <w:rFonts w:ascii="Times New Roman" w:hAnsi="Times New Roman"/>
              </w:rPr>
              <w:t>conventionale</w:t>
            </w:r>
            <w:proofErr w:type="spellEnd"/>
            <w:r w:rsidR="00FF08E4">
              <w:rPr>
                <w:rFonts w:ascii="Times New Roman" w:hAnsi="Times New Roman"/>
              </w:rPr>
              <w:t>.</w:t>
            </w:r>
          </w:p>
          <w:p w:rsidR="003648D6" w:rsidRPr="005723FF" w:rsidRDefault="00B25B78" w:rsidP="00FF08E4">
            <w:pPr>
              <w:pStyle w:val="Frspaiere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 xml:space="preserve">-Clinica chirurgicală și prelegeri clinice pe specii, anul </w:t>
            </w:r>
            <w:r w:rsidR="003849BD" w:rsidRPr="005723FF">
              <w:rPr>
                <w:rFonts w:ascii="Times New Roman" w:hAnsi="Times New Roman"/>
              </w:rPr>
              <w:t>I</w:t>
            </w:r>
            <w:r w:rsidRPr="005723FF">
              <w:rPr>
                <w:rFonts w:ascii="Times New Roman" w:hAnsi="Times New Roman"/>
              </w:rPr>
              <w:t>V</w:t>
            </w:r>
            <w:r w:rsidR="003849BD" w:rsidRPr="005723FF">
              <w:rPr>
                <w:rFonts w:ascii="Times New Roman" w:hAnsi="Times New Roman"/>
              </w:rPr>
              <w:t xml:space="preserve">: Sem II, </w:t>
            </w:r>
            <w:r w:rsidR="00EE1010" w:rsidRPr="005723FF">
              <w:rPr>
                <w:rFonts w:ascii="Times New Roman" w:hAnsi="Times New Roman"/>
              </w:rPr>
              <w:t>6</w:t>
            </w:r>
            <w:r w:rsidR="003849BD" w:rsidRPr="005723FF">
              <w:rPr>
                <w:rFonts w:ascii="Times New Roman" w:hAnsi="Times New Roman"/>
              </w:rPr>
              <w:t xml:space="preserve"> ore de lucrări practice</w:t>
            </w:r>
            <w:r w:rsidR="00FF08E4">
              <w:rPr>
                <w:rFonts w:ascii="Times New Roman" w:hAnsi="Times New Roman"/>
              </w:rPr>
              <w:t xml:space="preserve"> - </w:t>
            </w:r>
            <w:r w:rsidR="00FF08E4" w:rsidRPr="00FF08E4">
              <w:rPr>
                <w:rFonts w:ascii="Times New Roman" w:hAnsi="Times New Roman"/>
                <w:b/>
              </w:rPr>
              <w:t xml:space="preserve">3 ore </w:t>
            </w:r>
            <w:proofErr w:type="spellStart"/>
            <w:r w:rsidR="00FF08E4">
              <w:rPr>
                <w:rFonts w:ascii="Times New Roman" w:hAnsi="Times New Roman"/>
              </w:rPr>
              <w:t>convenţionale</w:t>
            </w:r>
            <w:proofErr w:type="spellEnd"/>
            <w:r w:rsidR="00FF08E4">
              <w:rPr>
                <w:rFonts w:ascii="Times New Roman" w:hAnsi="Times New Roman"/>
              </w:rPr>
              <w:t>.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5723FF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6939" w:type="dxa"/>
          </w:tcPr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</w:rPr>
              <w:t>-</w:t>
            </w:r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X/2</w:t>
            </w:r>
            <w:r w:rsidR="00EE1010" w:rsidRPr="005723FF">
              <w:rPr>
                <w:rFonts w:ascii="Times New Roman" w:hAnsi="Times New Roman"/>
                <w:lang w:val="en-US"/>
              </w:rPr>
              <w:t>8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>;</w:t>
            </w:r>
          </w:p>
          <w:p w:rsidR="00244CDD" w:rsidRPr="005723FF" w:rsidRDefault="00244CDD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 w:rsidRPr="005723FF">
              <w:rPr>
                <w:rFonts w:ascii="Times New Roman" w:hAnsi="Times New Roman"/>
                <w:lang w:val="en-US"/>
              </w:rPr>
              <w:t xml:space="preserve"> de</w:t>
            </w:r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5723FF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5723FF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 w:rsidRPr="005723FF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 w:rsidRPr="005723FF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 w:rsidRPr="005723FF">
              <w:rPr>
                <w:rFonts w:ascii="Times New Roman" w:hAnsi="Times New Roman"/>
              </w:rPr>
              <w:t>mână și engleză</w:t>
            </w:r>
            <w:r w:rsidRPr="005723FF">
              <w:rPr>
                <w:rFonts w:ascii="Times New Roman" w:hAnsi="Times New Roman"/>
                <w:lang w:val="en-US"/>
              </w:rPr>
              <w:t>;</w:t>
            </w:r>
          </w:p>
          <w:p w:rsidR="003648D6" w:rsidRPr="005723FF" w:rsidRDefault="003648D6" w:rsidP="005723FF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it-IT"/>
              </w:rPr>
              <w:t xml:space="preserve">-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Activități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clinice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>: consulta</w:t>
            </w:r>
            <w:r w:rsidRPr="005723FF">
              <w:rPr>
                <w:rFonts w:ascii="Times New Roman" w:hAnsi="Times New Roman"/>
              </w:rPr>
              <w:t>ții, tratamente,</w:t>
            </w:r>
            <w:r w:rsidR="00C77844" w:rsidRPr="005723FF">
              <w:rPr>
                <w:rFonts w:ascii="Times New Roman" w:hAnsi="Times New Roman"/>
              </w:rPr>
              <w:t xml:space="preserve"> </w:t>
            </w:r>
            <w:proofErr w:type="spellStart"/>
            <w:r w:rsidR="00C77844" w:rsidRPr="005723FF">
              <w:rPr>
                <w:rFonts w:ascii="Times New Roman" w:hAnsi="Times New Roman"/>
              </w:rPr>
              <w:t>intervenţii</w:t>
            </w:r>
            <w:proofErr w:type="spellEnd"/>
            <w:r w:rsidR="00C77844" w:rsidRPr="005723FF">
              <w:rPr>
                <w:rFonts w:ascii="Times New Roman" w:hAnsi="Times New Roman"/>
              </w:rPr>
              <w:t xml:space="preserve"> chirurgicale,</w:t>
            </w:r>
            <w:r w:rsidRPr="005723FF">
              <w:rPr>
                <w:rFonts w:ascii="Times New Roman" w:hAnsi="Times New Roman"/>
              </w:rPr>
              <w:t xml:space="preserve"> recoltare probe pentru examene de laborator, efectuare de e</w:t>
            </w:r>
            <w:r w:rsidR="00C77844" w:rsidRPr="005723FF">
              <w:rPr>
                <w:rFonts w:ascii="Times New Roman" w:hAnsi="Times New Roman"/>
              </w:rPr>
              <w:t>xamene paraclinice, înregistrări de</w:t>
            </w:r>
            <w:r w:rsidRPr="005723FF">
              <w:rPr>
                <w:rFonts w:ascii="Times New Roman" w:hAnsi="Times New Roman"/>
              </w:rPr>
              <w:t xml:space="preserve"> cazuri</w:t>
            </w:r>
            <w:r w:rsidR="00C77844" w:rsidRPr="005723FF">
              <w:rPr>
                <w:rFonts w:ascii="Times New Roman" w:hAnsi="Times New Roman"/>
                <w:lang w:val="en-US"/>
              </w:rPr>
              <w:t>;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>;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>;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>;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>,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5723FF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5723FF">
              <w:rPr>
                <w:rFonts w:ascii="Times New Roman" w:hAnsi="Times New Roman"/>
                <w:lang w:val="en-US"/>
              </w:rPr>
              <w:t>.</w:t>
            </w:r>
          </w:p>
          <w:p w:rsidR="003648D6" w:rsidRPr="005723FF" w:rsidRDefault="003648D6" w:rsidP="0057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23FF">
              <w:rPr>
                <w:rFonts w:ascii="Times New Roman" w:hAnsi="Times New Roman"/>
                <w:lang w:val="it-IT"/>
              </w:rPr>
              <w:t>-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Servicii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gardă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şi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triaj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 clinic,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conform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5723FF">
              <w:rPr>
                <w:rFonts w:ascii="Times New Roman" w:hAnsi="Times New Roman"/>
                <w:lang w:val="it-IT"/>
              </w:rPr>
              <w:t>planificării</w:t>
            </w:r>
            <w:proofErr w:type="spellEnd"/>
            <w:r w:rsidRPr="005723FF">
              <w:rPr>
                <w:rFonts w:ascii="Times New Roman" w:hAnsi="Times New Roman"/>
                <w:lang w:val="it-IT"/>
              </w:rPr>
              <w:t xml:space="preserve">. </w:t>
            </w:r>
          </w:p>
        </w:tc>
      </w:tr>
      <w:bookmarkEnd w:id="0"/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6939" w:type="dxa"/>
          </w:tcPr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Opera</w:t>
            </w:r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ţ</w:t>
            </w: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ii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globul ocular </w:t>
            </w:r>
            <w:proofErr w:type="spellStart"/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ş</w:t>
            </w: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i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anexele sale.</w:t>
            </w:r>
          </w:p>
          <w:p w:rsidR="004E39DD" w:rsidRPr="005723FF" w:rsidRDefault="00EE1010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>Patologia ple</w:t>
            </w:r>
            <w:r w:rsidR="004E39DD" w:rsidRPr="005723FF">
              <w:rPr>
                <w:rFonts w:ascii="Times New Roman" w:hAnsi="Times New Roman"/>
              </w:rPr>
              <w:t xml:space="preserve">oapelor </w:t>
            </w:r>
            <w:proofErr w:type="spellStart"/>
            <w:r w:rsidR="004E39DD" w:rsidRPr="005723FF">
              <w:rPr>
                <w:rFonts w:ascii="Times New Roman" w:hAnsi="Times New Roman"/>
              </w:rPr>
              <w:t>şi</w:t>
            </w:r>
            <w:proofErr w:type="spellEnd"/>
            <w:r w:rsidR="004E39DD" w:rsidRPr="005723FF">
              <w:rPr>
                <w:rFonts w:ascii="Times New Roman" w:hAnsi="Times New Roman"/>
              </w:rPr>
              <w:t xml:space="preserve"> aparatului lacrimal</w:t>
            </w:r>
          </w:p>
          <w:p w:rsidR="00EE1010" w:rsidRPr="005723FF" w:rsidRDefault="00EE1010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5723FF">
              <w:rPr>
                <w:rFonts w:ascii="Times New Roman" w:hAnsi="Times New Roman"/>
              </w:rPr>
              <w:t>Patologia mucoasei conjunctivale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Opera</w:t>
            </w:r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ţ</w:t>
            </w: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ii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î</w:t>
            </w: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n herniile abdominale.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Opera</w:t>
            </w:r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ţ</w:t>
            </w: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ii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tubul digestiv.</w:t>
            </w:r>
          </w:p>
          <w:p w:rsidR="00EE1010" w:rsidRPr="005723FF" w:rsidRDefault="00EE1010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Operaţii</w:t>
            </w:r>
            <w:proofErr w:type="spellEnd"/>
            <w:r w:rsidRPr="005723FF">
              <w:rPr>
                <w:rFonts w:ascii="Times New Roman" w:hAnsi="Times New Roman"/>
              </w:rPr>
              <w:t xml:space="preserve"> pe aparatul urogenital mascul, </w:t>
            </w:r>
            <w:proofErr w:type="spellStart"/>
            <w:r w:rsidRPr="005723FF">
              <w:rPr>
                <w:rFonts w:ascii="Times New Roman" w:hAnsi="Times New Roman"/>
              </w:rPr>
              <w:t>Operaţii</w:t>
            </w:r>
            <w:proofErr w:type="spellEnd"/>
            <w:r w:rsidRPr="005723FF">
              <w:rPr>
                <w:rFonts w:ascii="Times New Roman" w:hAnsi="Times New Roman"/>
              </w:rPr>
              <w:t xml:space="preserve"> pe aparatul urogenital femel </w:t>
            </w:r>
            <w:proofErr w:type="spellStart"/>
            <w:r w:rsidRPr="005723FF">
              <w:rPr>
                <w:rFonts w:ascii="Times New Roman" w:hAnsi="Times New Roman"/>
              </w:rPr>
              <w:t>şi</w:t>
            </w:r>
            <w:proofErr w:type="spellEnd"/>
            <w:r w:rsidRPr="005723FF">
              <w:rPr>
                <w:rFonts w:ascii="Times New Roman" w:hAnsi="Times New Roman"/>
              </w:rPr>
              <w:t xml:space="preserve"> glanda mamară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Opera</w:t>
            </w:r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ţii</w:t>
            </w:r>
            <w:proofErr w:type="spellEnd"/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membre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Opera</w:t>
            </w:r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ţii</w:t>
            </w:r>
            <w:proofErr w:type="spellEnd"/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copita si </w:t>
            </w:r>
            <w:proofErr w:type="spellStart"/>
            <w:r w:rsidR="00FF08E4">
              <w:rPr>
                <w:rFonts w:ascii="Times New Roman" w:eastAsia="Times New Roman" w:hAnsi="Times New Roman"/>
                <w:color w:val="1D2228"/>
                <w:lang w:eastAsia="ro-RO"/>
              </w:rPr>
              <w:t>ongloane</w:t>
            </w:r>
            <w:proofErr w:type="spellEnd"/>
          </w:p>
          <w:p w:rsidR="004E39DD" w:rsidRPr="005723FF" w:rsidRDefault="004E39DD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Afecţiunile</w:t>
            </w:r>
            <w:proofErr w:type="spellEnd"/>
            <w:r w:rsidRPr="005723FF">
              <w:rPr>
                <w:rFonts w:ascii="Times New Roman" w:hAnsi="Times New Roman"/>
              </w:rPr>
              <w:t xml:space="preserve"> degetului </w:t>
            </w:r>
          </w:p>
          <w:p w:rsidR="004E39DD" w:rsidRPr="005723FF" w:rsidRDefault="004E39DD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Pododermatita</w:t>
            </w:r>
            <w:proofErr w:type="spellEnd"/>
            <w:r w:rsidRPr="005723FF">
              <w:rPr>
                <w:rFonts w:ascii="Times New Roman" w:hAnsi="Times New Roman"/>
              </w:rPr>
              <w:t xml:space="preserve"> aseptic</w:t>
            </w:r>
            <w:r w:rsidR="00FF08E4">
              <w:rPr>
                <w:rFonts w:ascii="Times New Roman" w:hAnsi="Times New Roman"/>
              </w:rPr>
              <w:t>ă difuză</w:t>
            </w:r>
          </w:p>
          <w:p w:rsidR="004E39DD" w:rsidRPr="005723FF" w:rsidRDefault="004E39DD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Afecţiunile</w:t>
            </w:r>
            <w:proofErr w:type="spellEnd"/>
            <w:r w:rsidRPr="005723FF">
              <w:rPr>
                <w:rFonts w:ascii="Times New Roman" w:hAnsi="Times New Roman"/>
              </w:rPr>
              <w:t xml:space="preserve"> cutiei de corn</w:t>
            </w:r>
          </w:p>
          <w:p w:rsidR="004E39DD" w:rsidRPr="005723FF" w:rsidRDefault="004E39DD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Afecţiun</w:t>
            </w:r>
            <w:r w:rsidR="00FF08E4">
              <w:rPr>
                <w:rFonts w:ascii="Times New Roman" w:hAnsi="Times New Roman"/>
              </w:rPr>
              <w:t>ile</w:t>
            </w:r>
            <w:proofErr w:type="spellEnd"/>
            <w:r w:rsidR="00FF08E4">
              <w:rPr>
                <w:rFonts w:ascii="Times New Roman" w:hAnsi="Times New Roman"/>
              </w:rPr>
              <w:t xml:space="preserve"> zonei </w:t>
            </w:r>
            <w:proofErr w:type="spellStart"/>
            <w:r w:rsidR="00FF08E4">
              <w:rPr>
                <w:rFonts w:ascii="Times New Roman" w:hAnsi="Times New Roman"/>
              </w:rPr>
              <w:t>acropodiale</w:t>
            </w:r>
            <w:proofErr w:type="spellEnd"/>
            <w:r w:rsidR="00FF08E4">
              <w:rPr>
                <w:rFonts w:ascii="Times New Roman" w:hAnsi="Times New Roman"/>
              </w:rPr>
              <w:t xml:space="preserve"> </w:t>
            </w:r>
            <w:proofErr w:type="spellStart"/>
            <w:r w:rsidR="00FF08E4">
              <w:rPr>
                <w:rFonts w:ascii="Times New Roman" w:hAnsi="Times New Roman"/>
              </w:rPr>
              <w:t>proximale</w:t>
            </w:r>
            <w:proofErr w:type="spellEnd"/>
          </w:p>
          <w:p w:rsidR="004E39DD" w:rsidRPr="005723FF" w:rsidRDefault="004E39DD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Afecţiuni</w:t>
            </w:r>
            <w:proofErr w:type="spellEnd"/>
            <w:r w:rsidRPr="005723FF">
              <w:rPr>
                <w:rFonts w:ascii="Times New Roman" w:hAnsi="Times New Roman"/>
              </w:rPr>
              <w:t xml:space="preserve"> ce se produc </w:t>
            </w:r>
            <w:proofErr w:type="spellStart"/>
            <w:r w:rsidRPr="005723FF">
              <w:rPr>
                <w:rFonts w:ascii="Times New Roman" w:hAnsi="Times New Roman"/>
              </w:rPr>
              <w:t>proximal</w:t>
            </w:r>
            <w:proofErr w:type="spellEnd"/>
            <w:r w:rsidRPr="005723FF">
              <w:rPr>
                <w:rFonts w:ascii="Times New Roman" w:hAnsi="Times New Roman"/>
              </w:rPr>
              <w:t xml:space="preserve"> de </w:t>
            </w:r>
            <w:proofErr w:type="spellStart"/>
            <w:r w:rsidRPr="005723FF">
              <w:rPr>
                <w:rFonts w:ascii="Times New Roman" w:hAnsi="Times New Roman"/>
              </w:rPr>
              <w:t>acropodiu</w:t>
            </w:r>
            <w:proofErr w:type="spellEnd"/>
            <w:r w:rsidRPr="005723FF">
              <w:rPr>
                <w:rFonts w:ascii="Times New Roman" w:hAnsi="Times New Roman"/>
              </w:rPr>
              <w:t xml:space="preserve"> </w:t>
            </w:r>
          </w:p>
          <w:p w:rsidR="004E39DD" w:rsidRDefault="004E39DD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FF">
              <w:rPr>
                <w:rFonts w:ascii="Times New Roman" w:hAnsi="Times New Roman"/>
              </w:rPr>
              <w:t>Afecţiunile</w:t>
            </w:r>
            <w:proofErr w:type="spellEnd"/>
            <w:r w:rsidRPr="005723FF">
              <w:rPr>
                <w:rFonts w:ascii="Times New Roman" w:hAnsi="Times New Roman"/>
              </w:rPr>
              <w:t xml:space="preserve"> zonei </w:t>
            </w:r>
            <w:proofErr w:type="spellStart"/>
            <w:r w:rsidRPr="005723FF">
              <w:rPr>
                <w:rFonts w:ascii="Times New Roman" w:hAnsi="Times New Roman"/>
              </w:rPr>
              <w:t>acropodiale</w:t>
            </w:r>
            <w:proofErr w:type="spellEnd"/>
            <w:r w:rsidRPr="005723FF">
              <w:rPr>
                <w:rFonts w:ascii="Times New Roman" w:hAnsi="Times New Roman"/>
              </w:rPr>
              <w:t xml:space="preserve"> la carnivore</w:t>
            </w:r>
          </w:p>
          <w:p w:rsidR="00FF08E4" w:rsidRPr="005723FF" w:rsidRDefault="00FF08E4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5723FF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lastRenderedPageBreak/>
              <w:t>Bibliografie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1. I.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Burtan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- Curs de Propedeutica si tehnica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chirurgicala.I.A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.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Iasi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,1991.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2.M.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Fantanariu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-Tehnici chirurgicale veterinare. Ed. I.I.de la Brad, 2015</w:t>
            </w:r>
          </w:p>
          <w:p w:rsidR="00E1499F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3.C.Igna-Tehnici chirurgicale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veterinare.Ed.Brumar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Timisoara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, 2005</w:t>
            </w:r>
          </w:p>
          <w:p w:rsidR="003648D6" w:rsidRPr="005723FF" w:rsidRDefault="00E1499F" w:rsidP="00572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4.L.Oana,A.Timen-Interventii chirurgicale la animale. </w:t>
            </w:r>
            <w:proofErr w:type="spellStart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Ed.Mediamira,Cluj</w:t>
            </w:r>
            <w:proofErr w:type="spellEnd"/>
            <w:r w:rsidRPr="005723FF">
              <w:rPr>
                <w:rFonts w:ascii="Times New Roman" w:eastAsia="Times New Roman" w:hAnsi="Times New Roman"/>
                <w:color w:val="1D2228"/>
                <w:lang w:eastAsia="ro-RO"/>
              </w:rPr>
              <w:t>-Napoca, 2005.</w:t>
            </w:r>
          </w:p>
        </w:tc>
      </w:tr>
      <w:tr w:rsidR="003648D6" w:rsidRPr="005723FF" w:rsidTr="00FF08E4">
        <w:tc>
          <w:tcPr>
            <w:tcW w:w="2405" w:type="dxa"/>
          </w:tcPr>
          <w:p w:rsidR="003648D6" w:rsidRPr="005723FF" w:rsidRDefault="003648D6" w:rsidP="005723F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5723FF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6939" w:type="dxa"/>
          </w:tcPr>
          <w:p w:rsidR="003648D6" w:rsidRPr="005723FF" w:rsidRDefault="003648D6" w:rsidP="00F36731">
            <w:pPr>
              <w:pStyle w:val="Frspaiere"/>
              <w:jc w:val="both"/>
              <w:rPr>
                <w:rFonts w:ascii="Times New Roman" w:hAnsi="Times New Roman"/>
              </w:rPr>
            </w:pPr>
            <w:r w:rsidRPr="005723FF">
              <w:rPr>
                <w:rFonts w:ascii="Times New Roman" w:hAnsi="Times New Roman"/>
              </w:rPr>
              <w:t xml:space="preserve">Postul de asistent va fi salarizat  cf. </w:t>
            </w:r>
            <w:r w:rsidR="00BA26C4">
              <w:rPr>
                <w:rFonts w:ascii="Times New Roman" w:hAnsi="Times New Roman"/>
              </w:rPr>
              <w:t>Legii</w:t>
            </w:r>
            <w:r w:rsidRPr="005723FF">
              <w:rPr>
                <w:rFonts w:ascii="Times New Roman" w:hAnsi="Times New Roman"/>
              </w:rPr>
              <w:t xml:space="preserve"> </w:t>
            </w:r>
            <w:r w:rsidR="00253C10" w:rsidRPr="005723FF">
              <w:rPr>
                <w:rFonts w:ascii="Times New Roman" w:hAnsi="Times New Roman"/>
              </w:rPr>
              <w:t>153</w:t>
            </w:r>
            <w:r w:rsidRPr="005723FF">
              <w:rPr>
                <w:rFonts w:ascii="Times New Roman" w:hAnsi="Times New Roman"/>
              </w:rPr>
              <w:t>/201</w:t>
            </w:r>
            <w:r w:rsidR="00B84438" w:rsidRPr="005723FF">
              <w:rPr>
                <w:rFonts w:ascii="Times New Roman" w:hAnsi="Times New Roman"/>
              </w:rPr>
              <w:t>7</w:t>
            </w:r>
            <w:r w:rsidRPr="005723FF">
              <w:rPr>
                <w:rFonts w:ascii="Times New Roman" w:hAnsi="Times New Roman"/>
              </w:rPr>
              <w:t>, cu  suma de</w:t>
            </w:r>
            <w:r w:rsidR="005723FF">
              <w:rPr>
                <w:rFonts w:ascii="Times New Roman" w:hAnsi="Times New Roman"/>
              </w:rPr>
              <w:t xml:space="preserve"> </w:t>
            </w:r>
            <w:r w:rsidR="005723FF" w:rsidRPr="0030454F">
              <w:rPr>
                <w:rFonts w:ascii="Times New Roman" w:hAnsi="Times New Roman"/>
              </w:rPr>
              <w:t>38</w:t>
            </w:r>
            <w:r w:rsidR="00F36731">
              <w:rPr>
                <w:rFonts w:ascii="Times New Roman" w:hAnsi="Times New Roman"/>
              </w:rPr>
              <w:t>50</w:t>
            </w:r>
            <w:r w:rsidR="00244CDD" w:rsidRPr="005723FF">
              <w:rPr>
                <w:rFonts w:ascii="Times New Roman" w:hAnsi="Times New Roman"/>
              </w:rPr>
              <w:t xml:space="preserve"> </w:t>
            </w:r>
            <w:r w:rsidRPr="005723FF">
              <w:rPr>
                <w:rFonts w:ascii="Times New Roman" w:hAnsi="Times New Roman"/>
              </w:rPr>
              <w:t>lei.</w:t>
            </w:r>
          </w:p>
        </w:tc>
      </w:tr>
    </w:tbl>
    <w:p w:rsidR="003648D6" w:rsidRPr="005723FF" w:rsidRDefault="003648D6" w:rsidP="005723FF">
      <w:pPr>
        <w:pStyle w:val="Frspaiere"/>
        <w:jc w:val="both"/>
        <w:rPr>
          <w:rFonts w:ascii="Times New Roman" w:hAnsi="Times New Roman"/>
          <w:b/>
        </w:rPr>
      </w:pPr>
    </w:p>
    <w:sectPr w:rsidR="003648D6" w:rsidRPr="005723FF" w:rsidSect="005723FF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53C10"/>
    <w:rsid w:val="00270ABC"/>
    <w:rsid w:val="00285B63"/>
    <w:rsid w:val="002A2F7D"/>
    <w:rsid w:val="002D56C1"/>
    <w:rsid w:val="002E0F71"/>
    <w:rsid w:val="003003FF"/>
    <w:rsid w:val="00305179"/>
    <w:rsid w:val="0035569E"/>
    <w:rsid w:val="003648D6"/>
    <w:rsid w:val="003849BD"/>
    <w:rsid w:val="003B6F7A"/>
    <w:rsid w:val="003D0837"/>
    <w:rsid w:val="00400C2A"/>
    <w:rsid w:val="00412D1D"/>
    <w:rsid w:val="00461C35"/>
    <w:rsid w:val="00490A8F"/>
    <w:rsid w:val="004E39DD"/>
    <w:rsid w:val="004E4888"/>
    <w:rsid w:val="004F64CB"/>
    <w:rsid w:val="00532D6B"/>
    <w:rsid w:val="005337A1"/>
    <w:rsid w:val="005519B2"/>
    <w:rsid w:val="00556DF5"/>
    <w:rsid w:val="0056125D"/>
    <w:rsid w:val="00571AD6"/>
    <w:rsid w:val="005723FF"/>
    <w:rsid w:val="005B4475"/>
    <w:rsid w:val="005C018F"/>
    <w:rsid w:val="005C6ECA"/>
    <w:rsid w:val="00640168"/>
    <w:rsid w:val="00652F8C"/>
    <w:rsid w:val="00671299"/>
    <w:rsid w:val="006905D0"/>
    <w:rsid w:val="00693FBD"/>
    <w:rsid w:val="006A09AF"/>
    <w:rsid w:val="007050CA"/>
    <w:rsid w:val="00725767"/>
    <w:rsid w:val="007743A7"/>
    <w:rsid w:val="007B0172"/>
    <w:rsid w:val="007B1444"/>
    <w:rsid w:val="007B1D8A"/>
    <w:rsid w:val="007C3266"/>
    <w:rsid w:val="007E559C"/>
    <w:rsid w:val="007F038E"/>
    <w:rsid w:val="008139D8"/>
    <w:rsid w:val="00846722"/>
    <w:rsid w:val="00866A94"/>
    <w:rsid w:val="008B2382"/>
    <w:rsid w:val="008D66B5"/>
    <w:rsid w:val="008E4036"/>
    <w:rsid w:val="00912274"/>
    <w:rsid w:val="00936304"/>
    <w:rsid w:val="009D0BAD"/>
    <w:rsid w:val="009F0024"/>
    <w:rsid w:val="00A57C66"/>
    <w:rsid w:val="00A634B8"/>
    <w:rsid w:val="00AE48AF"/>
    <w:rsid w:val="00B044E1"/>
    <w:rsid w:val="00B06DB5"/>
    <w:rsid w:val="00B25B78"/>
    <w:rsid w:val="00B6266B"/>
    <w:rsid w:val="00B8022B"/>
    <w:rsid w:val="00B84438"/>
    <w:rsid w:val="00BA26C4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F5FDA"/>
    <w:rsid w:val="00D02176"/>
    <w:rsid w:val="00DB0C20"/>
    <w:rsid w:val="00DD660C"/>
    <w:rsid w:val="00DF3154"/>
    <w:rsid w:val="00DF71DB"/>
    <w:rsid w:val="00E1499F"/>
    <w:rsid w:val="00E40687"/>
    <w:rsid w:val="00E81078"/>
    <w:rsid w:val="00EA0316"/>
    <w:rsid w:val="00EE1010"/>
    <w:rsid w:val="00EF578A"/>
    <w:rsid w:val="00EF6ED7"/>
    <w:rsid w:val="00F35ACE"/>
    <w:rsid w:val="00F36731"/>
    <w:rsid w:val="00F46007"/>
    <w:rsid w:val="00F46262"/>
    <w:rsid w:val="00F525E4"/>
    <w:rsid w:val="00F57D56"/>
    <w:rsid w:val="00F677CC"/>
    <w:rsid w:val="00F809D7"/>
    <w:rsid w:val="00F83B3D"/>
    <w:rsid w:val="00F96B83"/>
    <w:rsid w:val="00FE1A4B"/>
    <w:rsid w:val="00FE37E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530D7D-D4F5-46B6-98B5-ADD604A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99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16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8</cp:revision>
  <cp:lastPrinted>2017-05-12T05:43:00Z</cp:lastPrinted>
  <dcterms:created xsi:type="dcterms:W3CDTF">2021-12-14T18:37:00Z</dcterms:created>
  <dcterms:modified xsi:type="dcterms:W3CDTF">2021-12-16T11:39:00Z</dcterms:modified>
</cp:coreProperties>
</file>