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C35" w:rsidRPr="0040553E" w:rsidRDefault="006905D0" w:rsidP="00111D9B">
      <w:pPr>
        <w:pStyle w:val="Frspaiere"/>
        <w:jc w:val="both"/>
        <w:rPr>
          <w:rFonts w:ascii="Times New Roman" w:hAnsi="Times New Roman"/>
          <w:b/>
        </w:rPr>
      </w:pPr>
      <w:r w:rsidRPr="0040553E">
        <w:rPr>
          <w:rFonts w:ascii="Times New Roman" w:hAnsi="Times New Roman"/>
          <w:b/>
        </w:rPr>
        <w:t>UNIVERSITATEA DE ŞTIINŢE AGRICOLE ŞI MEDICINĂ VETERINARĂ</w:t>
      </w:r>
    </w:p>
    <w:p w:rsidR="006905D0" w:rsidRPr="0040553E" w:rsidRDefault="006905D0" w:rsidP="00111D9B">
      <w:pPr>
        <w:pStyle w:val="Frspaiere"/>
        <w:jc w:val="both"/>
        <w:rPr>
          <w:rFonts w:ascii="Times New Roman" w:hAnsi="Times New Roman"/>
          <w:b/>
        </w:rPr>
      </w:pPr>
      <w:r w:rsidRPr="0040553E">
        <w:rPr>
          <w:rFonts w:ascii="Times New Roman" w:hAnsi="Times New Roman"/>
          <w:b/>
        </w:rPr>
        <w:t>„ION IONESCU DE LA BRAD” DIN IAŞI</w:t>
      </w:r>
    </w:p>
    <w:p w:rsidR="006905D0" w:rsidRPr="0040553E" w:rsidRDefault="00C0162E" w:rsidP="00111D9B">
      <w:pPr>
        <w:pStyle w:val="Frspaier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POSTURI SCOASE LA CONCURS – SEMESTRUL I</w:t>
      </w:r>
      <w:r w:rsidR="006905D0" w:rsidRPr="0040553E">
        <w:rPr>
          <w:rFonts w:ascii="Times New Roman" w:hAnsi="Times New Roman"/>
          <w:b/>
        </w:rPr>
        <w:t>A</w:t>
      </w:r>
    </w:p>
    <w:p w:rsidR="00532D6B" w:rsidRPr="0040553E" w:rsidRDefault="006905D0" w:rsidP="00111D9B">
      <w:pPr>
        <w:pStyle w:val="Frspaiere"/>
        <w:jc w:val="both"/>
        <w:rPr>
          <w:rFonts w:ascii="Times New Roman" w:hAnsi="Times New Roman"/>
          <w:b/>
        </w:rPr>
      </w:pPr>
      <w:r w:rsidRPr="0040553E">
        <w:rPr>
          <w:rFonts w:ascii="Times New Roman" w:hAnsi="Times New Roman"/>
          <w:b/>
        </w:rPr>
        <w:t>AN UNIVERSITAR 20</w:t>
      </w:r>
      <w:r w:rsidR="009A7EF6" w:rsidRPr="0040553E">
        <w:rPr>
          <w:rFonts w:ascii="Times New Roman" w:hAnsi="Times New Roman"/>
          <w:b/>
        </w:rPr>
        <w:t>20</w:t>
      </w:r>
      <w:r w:rsidRPr="0040553E">
        <w:rPr>
          <w:rFonts w:ascii="Times New Roman" w:hAnsi="Times New Roman"/>
          <w:b/>
        </w:rPr>
        <w:t>/20</w:t>
      </w:r>
      <w:r w:rsidR="009A7EF6" w:rsidRPr="0040553E">
        <w:rPr>
          <w:rFonts w:ascii="Times New Roman" w:hAnsi="Times New Roman"/>
          <w:b/>
        </w:rPr>
        <w:t>21</w:t>
      </w:r>
    </w:p>
    <w:p w:rsidR="002E0F71" w:rsidRDefault="002E0F71" w:rsidP="00111D9B">
      <w:pPr>
        <w:pStyle w:val="Frspaiere"/>
        <w:jc w:val="both"/>
        <w:rPr>
          <w:rFonts w:ascii="Times New Roman" w:hAnsi="Times New Roman"/>
          <w:b/>
        </w:rPr>
      </w:pPr>
    </w:p>
    <w:p w:rsidR="00115CC2" w:rsidRDefault="00115CC2" w:rsidP="00111D9B">
      <w:pPr>
        <w:pStyle w:val="Frspaiere"/>
        <w:jc w:val="both"/>
        <w:rPr>
          <w:rFonts w:ascii="Times New Roman" w:hAnsi="Times New Roman"/>
          <w:b/>
        </w:rPr>
      </w:pPr>
    </w:p>
    <w:p w:rsidR="00115CC2" w:rsidRPr="0040553E" w:rsidRDefault="00115CC2" w:rsidP="00111D9B">
      <w:pPr>
        <w:pStyle w:val="Frspaiere"/>
        <w:jc w:val="both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2"/>
        <w:gridCol w:w="6772"/>
      </w:tblGrid>
      <w:tr w:rsidR="007C3266" w:rsidRPr="0040553E" w:rsidTr="006E53E9">
        <w:tc>
          <w:tcPr>
            <w:tcW w:w="9344" w:type="dxa"/>
            <w:gridSpan w:val="2"/>
          </w:tcPr>
          <w:p w:rsidR="007C3266" w:rsidRPr="0040553E" w:rsidRDefault="00846722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532D6B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6772" w:type="dxa"/>
          </w:tcPr>
          <w:p w:rsidR="00532D6B" w:rsidRPr="0040553E" w:rsidRDefault="00571AD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 xml:space="preserve">Asistent 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6772" w:type="dxa"/>
          </w:tcPr>
          <w:p w:rsidR="00532D6B" w:rsidRPr="0040553E" w:rsidRDefault="00571AD6" w:rsidP="00111D9B">
            <w:pPr>
              <w:pStyle w:val="Frspaiere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IX/2</w:t>
            </w:r>
            <w:r w:rsidR="009A7EF6" w:rsidRPr="0040553E">
              <w:rPr>
                <w:rFonts w:ascii="Times New Roman" w:hAnsi="Times New Roman"/>
              </w:rPr>
              <w:t>6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6772" w:type="dxa"/>
          </w:tcPr>
          <w:p w:rsidR="00532D6B" w:rsidRPr="0040553E" w:rsidRDefault="00571AD6" w:rsidP="00111D9B">
            <w:pPr>
              <w:pStyle w:val="Frspaiere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Medicină Veterinară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6772" w:type="dxa"/>
          </w:tcPr>
          <w:p w:rsidR="00532D6B" w:rsidRPr="0040553E" w:rsidRDefault="00571AD6" w:rsidP="00111D9B">
            <w:pPr>
              <w:pStyle w:val="Frspaiere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Clinici IX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6772" w:type="dxa"/>
          </w:tcPr>
          <w:p w:rsidR="00973366" w:rsidRPr="00111D9B" w:rsidRDefault="00571AD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111D9B">
              <w:rPr>
                <w:rFonts w:ascii="Times New Roman" w:hAnsi="Times New Roman"/>
                <w:b/>
              </w:rPr>
              <w:t>Clinic</w:t>
            </w:r>
            <w:r w:rsidR="009A7EF6" w:rsidRPr="00111D9B">
              <w:rPr>
                <w:rFonts w:ascii="Times New Roman" w:hAnsi="Times New Roman"/>
                <w:b/>
              </w:rPr>
              <w:t>ă</w:t>
            </w:r>
            <w:r w:rsidRPr="00111D9B">
              <w:rPr>
                <w:rFonts w:ascii="Times New Roman" w:hAnsi="Times New Roman"/>
                <w:b/>
              </w:rPr>
              <w:t xml:space="preserve"> </w:t>
            </w:r>
            <w:r w:rsidR="009A7EF6" w:rsidRPr="00111D9B">
              <w:rPr>
                <w:rFonts w:ascii="Times New Roman" w:hAnsi="Times New Roman"/>
                <w:b/>
              </w:rPr>
              <w:t>med</w:t>
            </w:r>
            <w:r w:rsidRPr="00111D9B">
              <w:rPr>
                <w:rFonts w:ascii="Times New Roman" w:hAnsi="Times New Roman"/>
                <w:b/>
              </w:rPr>
              <w:t>icală și prelegeri clinice</w:t>
            </w:r>
            <w:r w:rsidR="002D56C1" w:rsidRPr="00111D9B">
              <w:rPr>
                <w:rFonts w:ascii="Times New Roman" w:hAnsi="Times New Roman"/>
                <w:b/>
              </w:rPr>
              <w:t xml:space="preserve"> pe specii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6772" w:type="dxa"/>
          </w:tcPr>
          <w:p w:rsidR="00532D6B" w:rsidRPr="00111D9B" w:rsidRDefault="00571AD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111D9B">
              <w:rPr>
                <w:rFonts w:ascii="Times New Roman" w:hAnsi="Times New Roman"/>
                <w:b/>
              </w:rPr>
              <w:t>Medicină Veterinară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6772" w:type="dxa"/>
          </w:tcPr>
          <w:p w:rsidR="001A25CE" w:rsidRPr="00973366" w:rsidRDefault="00571AD6" w:rsidP="00111D9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973366">
              <w:rPr>
                <w:rFonts w:ascii="Times New Roman" w:hAnsi="Times New Roman"/>
                <w:color w:val="000000" w:themeColor="text1"/>
              </w:rPr>
              <w:t>Postul de asistent universitar</w:t>
            </w:r>
            <w:r w:rsidR="001A25CE" w:rsidRPr="00973366">
              <w:rPr>
                <w:rFonts w:ascii="Times New Roman" w:hAnsi="Times New Roman"/>
                <w:color w:val="000000" w:themeColor="text1"/>
              </w:rPr>
              <w:t xml:space="preserve">, pe perioadă nedeterminată, vacant, </w:t>
            </w:r>
            <w:r w:rsidRPr="00973366">
              <w:rPr>
                <w:rFonts w:ascii="Times New Roman" w:hAnsi="Times New Roman"/>
                <w:b/>
                <w:color w:val="000000" w:themeColor="text1"/>
              </w:rPr>
              <w:t>nr. IX/2</w:t>
            </w:r>
            <w:r w:rsidR="009A7EF6" w:rsidRPr="00973366">
              <w:rPr>
                <w:rFonts w:ascii="Times New Roman" w:hAnsi="Times New Roman"/>
                <w:b/>
                <w:color w:val="000000" w:themeColor="text1"/>
              </w:rPr>
              <w:t>6</w:t>
            </w:r>
            <w:r w:rsidR="001A25CE" w:rsidRPr="00973366">
              <w:rPr>
                <w:rFonts w:ascii="Times New Roman" w:hAnsi="Times New Roman"/>
                <w:b/>
                <w:color w:val="000000" w:themeColor="text1"/>
              </w:rPr>
              <w:t xml:space="preserve">, </w:t>
            </w:r>
            <w:r w:rsidR="001A25CE" w:rsidRPr="00973366">
              <w:rPr>
                <w:rFonts w:ascii="Times New Roman" w:hAnsi="Times New Roman"/>
                <w:color w:val="000000" w:themeColor="text1"/>
              </w:rPr>
              <w:t>prevăzut în Statul de funcţiuni şi de personal didactic aprobat în anul universitar 20</w:t>
            </w:r>
            <w:r w:rsidR="009A7EF6" w:rsidRPr="00973366">
              <w:rPr>
                <w:rFonts w:ascii="Times New Roman" w:hAnsi="Times New Roman"/>
                <w:color w:val="000000" w:themeColor="text1"/>
              </w:rPr>
              <w:t>20</w:t>
            </w:r>
            <w:r w:rsidR="001A25CE" w:rsidRPr="00973366">
              <w:rPr>
                <w:rFonts w:ascii="Times New Roman" w:hAnsi="Times New Roman"/>
                <w:color w:val="000000" w:themeColor="text1"/>
              </w:rPr>
              <w:t>–20</w:t>
            </w:r>
            <w:r w:rsidR="009A7EF6" w:rsidRPr="00973366">
              <w:rPr>
                <w:rFonts w:ascii="Times New Roman" w:hAnsi="Times New Roman"/>
                <w:color w:val="000000" w:themeColor="text1"/>
              </w:rPr>
              <w:t>21</w:t>
            </w:r>
            <w:r w:rsidR="001A25CE" w:rsidRPr="00973366">
              <w:rPr>
                <w:rFonts w:ascii="Times New Roman" w:hAnsi="Times New Roman"/>
                <w:color w:val="000000" w:themeColor="text1"/>
              </w:rPr>
              <w:t xml:space="preserve">, conţine o normă de </w:t>
            </w:r>
            <w:r w:rsidRPr="00973366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="00947A76" w:rsidRPr="00973366">
              <w:rPr>
                <w:rFonts w:ascii="Times New Roman" w:hAnsi="Times New Roman"/>
                <w:b/>
                <w:color w:val="000000" w:themeColor="text1"/>
              </w:rPr>
              <w:t>4</w:t>
            </w:r>
            <w:r w:rsidRPr="00973366">
              <w:rPr>
                <w:rFonts w:ascii="Times New Roman" w:hAnsi="Times New Roman"/>
                <w:b/>
                <w:color w:val="000000" w:themeColor="text1"/>
              </w:rPr>
              <w:t>,0</w:t>
            </w:r>
            <w:r w:rsidR="001A25CE" w:rsidRPr="0097336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A25CE" w:rsidRPr="00595396">
              <w:rPr>
                <w:rFonts w:ascii="Times New Roman" w:hAnsi="Times New Roman"/>
                <w:b/>
                <w:color w:val="000000" w:themeColor="text1"/>
              </w:rPr>
              <w:t>ore convenţionale</w:t>
            </w:r>
            <w:r w:rsidR="001A25CE" w:rsidRPr="00973366">
              <w:rPr>
                <w:rFonts w:ascii="Times New Roman" w:hAnsi="Times New Roman"/>
                <w:color w:val="000000" w:themeColor="text1"/>
              </w:rPr>
              <w:t>, asigurate cu ore de lucrări practice, cu următoarea distribuţie semest</w:t>
            </w:r>
            <w:r w:rsidR="00947A76" w:rsidRPr="00973366">
              <w:rPr>
                <w:rFonts w:ascii="Times New Roman" w:hAnsi="Times New Roman"/>
                <w:color w:val="000000" w:themeColor="text1"/>
              </w:rPr>
              <w:t>rială</w:t>
            </w:r>
            <w:r w:rsidR="001A25CE" w:rsidRPr="00973366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111D9B" w:rsidRDefault="00571AD6" w:rsidP="00111D9B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  <w:lang w:val="en-GB"/>
              </w:rPr>
            </w:pPr>
            <w:r w:rsidRPr="00111D9B">
              <w:rPr>
                <w:rFonts w:ascii="Times New Roman" w:hAnsi="Times New Roman"/>
                <w:b/>
                <w:i/>
                <w:color w:val="000000" w:themeColor="text1"/>
              </w:rPr>
              <w:t xml:space="preserve">Clinica </w:t>
            </w:r>
            <w:r w:rsidR="009A7EF6" w:rsidRPr="00111D9B">
              <w:rPr>
                <w:rFonts w:ascii="Times New Roman" w:hAnsi="Times New Roman"/>
                <w:b/>
                <w:i/>
                <w:color w:val="000000" w:themeColor="text1"/>
              </w:rPr>
              <w:t>med</w:t>
            </w:r>
            <w:r w:rsidR="007743A7" w:rsidRPr="00111D9B">
              <w:rPr>
                <w:rFonts w:ascii="Times New Roman" w:hAnsi="Times New Roman"/>
                <w:b/>
                <w:i/>
                <w:color w:val="000000" w:themeColor="text1"/>
              </w:rPr>
              <w:t>icală și prelegeri</w:t>
            </w:r>
            <w:r w:rsidR="007743A7" w:rsidRPr="00973366">
              <w:rPr>
                <w:rFonts w:ascii="Times New Roman" w:hAnsi="Times New Roman"/>
                <w:color w:val="000000" w:themeColor="text1"/>
              </w:rPr>
              <w:t xml:space="preserve"> clinice </w:t>
            </w:r>
            <w:r w:rsidR="002D56C1" w:rsidRPr="00973366">
              <w:rPr>
                <w:rFonts w:ascii="Times New Roman" w:hAnsi="Times New Roman"/>
                <w:color w:val="000000" w:themeColor="text1"/>
              </w:rPr>
              <w:t xml:space="preserve">pe specii </w:t>
            </w:r>
            <w:r w:rsidR="00C0189D" w:rsidRPr="00973366">
              <w:rPr>
                <w:rFonts w:ascii="Times New Roman" w:hAnsi="Times New Roman"/>
                <w:color w:val="000000" w:themeColor="text1"/>
              </w:rPr>
              <w:t xml:space="preserve">anul V: </w:t>
            </w:r>
            <w:r w:rsidRPr="00973366">
              <w:rPr>
                <w:rFonts w:ascii="Times New Roman" w:hAnsi="Times New Roman"/>
                <w:color w:val="000000" w:themeColor="text1"/>
              </w:rPr>
              <w:t>sem. I</w:t>
            </w:r>
            <w:r w:rsidR="00C0189D" w:rsidRPr="00973366">
              <w:rPr>
                <w:rFonts w:ascii="Times New Roman" w:hAnsi="Times New Roman"/>
                <w:color w:val="000000" w:themeColor="text1"/>
              </w:rPr>
              <w:t xml:space="preserve"> cu 6 ore de lucrări practice</w:t>
            </w:r>
            <w:r w:rsidR="007743A7" w:rsidRPr="00973366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947A76" w:rsidRPr="00973366">
              <w:rPr>
                <w:rFonts w:ascii="Times New Roman" w:hAnsi="Times New Roman"/>
                <w:color w:val="000000" w:themeColor="text1"/>
              </w:rPr>
              <w:t xml:space="preserve"> sem II</w:t>
            </w:r>
            <w:r w:rsidR="00C0189D" w:rsidRPr="00973366">
              <w:rPr>
                <w:rFonts w:ascii="Times New Roman" w:hAnsi="Times New Roman"/>
                <w:color w:val="000000" w:themeColor="text1"/>
              </w:rPr>
              <w:t xml:space="preserve"> cu 12 ore de lucrări practice,</w:t>
            </w:r>
            <w:r w:rsidR="00947A76" w:rsidRPr="0097336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743A7" w:rsidRPr="00973366">
              <w:rPr>
                <w:rFonts w:ascii="Times New Roman" w:hAnsi="Times New Roman"/>
                <w:color w:val="000000" w:themeColor="text1"/>
              </w:rPr>
              <w:t xml:space="preserve">media </w:t>
            </w:r>
            <w:r w:rsidR="00947A76" w:rsidRPr="007F0152">
              <w:rPr>
                <w:rFonts w:ascii="Times New Roman" w:hAnsi="Times New Roman"/>
                <w:b/>
                <w:color w:val="000000" w:themeColor="text1"/>
              </w:rPr>
              <w:t>9</w:t>
            </w:r>
            <w:r w:rsidR="007743A7" w:rsidRPr="007F0152">
              <w:rPr>
                <w:rFonts w:ascii="Times New Roman" w:hAnsi="Times New Roman"/>
                <w:b/>
                <w:color w:val="000000" w:themeColor="text1"/>
              </w:rPr>
              <w:t>,0</w:t>
            </w:r>
            <w:r w:rsidR="007F0152" w:rsidRPr="007F0152">
              <w:rPr>
                <w:rFonts w:ascii="Times New Roman" w:hAnsi="Times New Roman"/>
                <w:b/>
                <w:color w:val="000000" w:themeColor="text1"/>
              </w:rPr>
              <w:t xml:space="preserve"> o</w:t>
            </w:r>
            <w:r w:rsidR="00947A76" w:rsidRPr="007F0152">
              <w:rPr>
                <w:rFonts w:ascii="Times New Roman" w:hAnsi="Times New Roman"/>
                <w:b/>
                <w:color w:val="000000" w:themeColor="text1"/>
              </w:rPr>
              <w:t>re</w:t>
            </w:r>
            <w:r w:rsidR="007F0152" w:rsidRPr="007F015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7F0152" w:rsidRPr="007F0152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="007F0152" w:rsidRPr="007F0152">
              <w:rPr>
                <w:rFonts w:ascii="Times New Roman" w:hAnsi="Times New Roman"/>
                <w:b/>
                <w:color w:val="000000" w:themeColor="text1"/>
                <w:lang w:val="en-GB"/>
              </w:rPr>
              <w:t>;</w:t>
            </w:r>
          </w:p>
          <w:p w:rsidR="00947A76" w:rsidRPr="007F0152" w:rsidRDefault="00947A76" w:rsidP="00111D9B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111D9B">
              <w:rPr>
                <w:rFonts w:ascii="Times New Roman" w:hAnsi="Times New Roman"/>
                <w:b/>
                <w:i/>
                <w:color w:val="000000" w:themeColor="text1"/>
              </w:rPr>
              <w:t>Clinica medicală și prelegeri clinice pe specii</w:t>
            </w:r>
            <w:r w:rsidRPr="00973366">
              <w:rPr>
                <w:rFonts w:ascii="Times New Roman" w:hAnsi="Times New Roman"/>
                <w:color w:val="000000" w:themeColor="text1"/>
              </w:rPr>
              <w:t xml:space="preserve"> anul IV</w:t>
            </w:r>
            <w:r w:rsidR="00C0189D" w:rsidRPr="00973366">
              <w:rPr>
                <w:rFonts w:ascii="Times New Roman" w:hAnsi="Times New Roman"/>
                <w:color w:val="000000" w:themeColor="text1"/>
              </w:rPr>
              <w:t>:</w:t>
            </w:r>
            <w:r w:rsidRPr="0097336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0189D" w:rsidRPr="00973366">
              <w:rPr>
                <w:rFonts w:ascii="Times New Roman" w:hAnsi="Times New Roman"/>
                <w:color w:val="000000" w:themeColor="text1"/>
              </w:rPr>
              <w:t>sem. I cu 10 ore de lucrări practice,</w:t>
            </w:r>
            <w:r w:rsidRPr="00973366">
              <w:rPr>
                <w:rFonts w:ascii="Times New Roman" w:hAnsi="Times New Roman"/>
                <w:color w:val="000000" w:themeColor="text1"/>
              </w:rPr>
              <w:t xml:space="preserve"> media </w:t>
            </w:r>
            <w:r w:rsidRPr="007F0152">
              <w:rPr>
                <w:rFonts w:ascii="Times New Roman" w:hAnsi="Times New Roman"/>
                <w:b/>
                <w:color w:val="000000" w:themeColor="text1"/>
              </w:rPr>
              <w:t>5,0 ore</w:t>
            </w:r>
            <w:r w:rsidR="007F0152" w:rsidRPr="007F0152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="007F0152" w:rsidRPr="007F0152">
              <w:rPr>
                <w:rFonts w:ascii="Times New Roman" w:hAnsi="Times New Roman"/>
                <w:b/>
                <w:color w:val="000000" w:themeColor="text1"/>
              </w:rPr>
              <w:t>convenţionale</w:t>
            </w:r>
            <w:proofErr w:type="spellEnd"/>
            <w:r w:rsidR="007F0152" w:rsidRPr="007F0152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</w:tc>
      </w:tr>
      <w:tr w:rsidR="00532D6B" w:rsidRPr="0040553E" w:rsidTr="006E53E9">
        <w:tc>
          <w:tcPr>
            <w:tcW w:w="2572" w:type="dxa"/>
          </w:tcPr>
          <w:p w:rsidR="00532D6B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6772" w:type="dxa"/>
          </w:tcPr>
          <w:p w:rsidR="008D66B5" w:rsidRPr="0040553E" w:rsidRDefault="00846722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</w:rPr>
              <w:t>-</w:t>
            </w:r>
            <w:r w:rsidR="008D66B5"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Efectuarea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orelor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practice de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clinică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statul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funcţii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>,</w:t>
            </w:r>
            <w:r w:rsidR="00556DF5"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="008D66B5" w:rsidRPr="0040553E">
              <w:rPr>
                <w:rFonts w:ascii="Times New Roman" w:hAnsi="Times New Roman"/>
                <w:lang w:val="en-US"/>
              </w:rPr>
              <w:t>poziţia</w:t>
            </w:r>
            <w:proofErr w:type="spellEnd"/>
            <w:r w:rsidR="008D66B5" w:rsidRPr="0040553E">
              <w:rPr>
                <w:rFonts w:ascii="Times New Roman" w:hAnsi="Times New Roman"/>
                <w:lang w:val="en-US"/>
              </w:rPr>
              <w:t xml:space="preserve"> IX/2</w:t>
            </w:r>
            <w:r w:rsidR="009A7EF6" w:rsidRPr="0040553E">
              <w:rPr>
                <w:rFonts w:ascii="Times New Roman" w:hAnsi="Times New Roman"/>
                <w:lang w:val="en-US"/>
              </w:rPr>
              <w:t>6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activităţii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>;</w:t>
            </w:r>
          </w:p>
          <w:p w:rsidR="00671299" w:rsidRPr="0040553E" w:rsidRDefault="00671299" w:rsidP="00111D9B">
            <w:pPr>
              <w:widowControl w:val="0"/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40553E">
              <w:rPr>
                <w:rFonts w:ascii="Times New Roman" w:hAnsi="Times New Roman"/>
                <w:lang w:val="it-IT"/>
              </w:rPr>
              <w:t>Activități clinice: consulta</w:t>
            </w:r>
            <w:r w:rsidRPr="0040553E">
              <w:rPr>
                <w:rFonts w:ascii="Times New Roman" w:hAnsi="Times New Roman"/>
              </w:rPr>
              <w:t>ții, tratamente, recoltare probe pentru examene de laborator, efectuare de examene paraclinice, înregistrare cazuri</w:t>
            </w:r>
            <w:r w:rsidR="00B6266B" w:rsidRPr="0040553E">
              <w:rPr>
                <w:rFonts w:ascii="Times New Roman" w:hAnsi="Times New Roman"/>
              </w:rPr>
              <w:t>.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Verificări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lucrări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control;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Consultaţii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studenţi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asigurate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disciplinele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din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normă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>;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 xml:space="preserve">-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Elaborare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materiale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didactice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>;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Activitate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cercetare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ştiinţifică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>;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manifestări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științifice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>;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promovare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legătura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cu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mediul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economic;</w:t>
            </w:r>
          </w:p>
          <w:p w:rsidR="008D66B5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Participarea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la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civice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culturale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, administrative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evaluare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iniţiate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universitate</w:t>
            </w:r>
            <w:proofErr w:type="spellEnd"/>
          </w:p>
          <w:p w:rsidR="00846722" w:rsidRPr="0040553E" w:rsidRDefault="008D66B5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en-US"/>
              </w:rPr>
              <w:t>-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Alte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activităţi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pentru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pregătirea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practică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şi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teoretică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 xml:space="preserve"> a </w:t>
            </w:r>
            <w:proofErr w:type="spellStart"/>
            <w:r w:rsidRPr="0040553E">
              <w:rPr>
                <w:rFonts w:ascii="Times New Roman" w:hAnsi="Times New Roman"/>
                <w:lang w:val="en-US"/>
              </w:rPr>
              <w:t>studenţilor</w:t>
            </w:r>
            <w:proofErr w:type="spellEnd"/>
            <w:r w:rsidRPr="0040553E">
              <w:rPr>
                <w:rFonts w:ascii="Times New Roman" w:hAnsi="Times New Roman"/>
                <w:lang w:val="en-US"/>
              </w:rPr>
              <w:t>.</w:t>
            </w:r>
          </w:p>
          <w:p w:rsidR="00671299" w:rsidRPr="0040553E" w:rsidRDefault="00EF6ED7" w:rsidP="00111D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40553E">
              <w:rPr>
                <w:rFonts w:ascii="Times New Roman" w:hAnsi="Times New Roman"/>
                <w:lang w:val="it-IT"/>
              </w:rPr>
              <w:t>-</w:t>
            </w:r>
            <w:r w:rsidR="00671299" w:rsidRPr="0040553E">
              <w:rPr>
                <w:rFonts w:ascii="Times New Roman" w:hAnsi="Times New Roman"/>
                <w:lang w:val="it-IT"/>
              </w:rPr>
              <w:t>Servicii de gardă şi triaj clinic, conform planificării din cadrul Departamentului</w:t>
            </w:r>
            <w:r w:rsidR="00B6266B" w:rsidRPr="0040553E">
              <w:rPr>
                <w:rFonts w:ascii="Times New Roman" w:hAnsi="Times New Roman"/>
                <w:lang w:val="it-IT"/>
              </w:rPr>
              <w:t>.</w:t>
            </w:r>
          </w:p>
        </w:tc>
      </w:tr>
      <w:tr w:rsidR="006E53E9" w:rsidRPr="0040553E" w:rsidTr="006E53E9">
        <w:tc>
          <w:tcPr>
            <w:tcW w:w="2572" w:type="dxa"/>
          </w:tcPr>
          <w:p w:rsidR="006E53E9" w:rsidRPr="0040553E" w:rsidRDefault="006E53E9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6772" w:type="dxa"/>
          </w:tcPr>
          <w:p w:rsidR="006E53E9" w:rsidRPr="00B227F5" w:rsidRDefault="006E53E9" w:rsidP="00111D9B">
            <w:pPr>
              <w:pStyle w:val="Frspaiere"/>
              <w:rPr>
                <w:rFonts w:ascii="Times New Roman" w:hAnsi="Times New Roman"/>
                <w:b/>
              </w:rPr>
            </w:pPr>
            <w:r w:rsidRPr="00B227F5">
              <w:rPr>
                <w:rFonts w:ascii="Times New Roman" w:hAnsi="Times New Roman"/>
                <w:b/>
              </w:rPr>
              <w:t>a) Proba scrisă</w:t>
            </w:r>
          </w:p>
          <w:p w:rsidR="006E53E9" w:rsidRPr="0040553E" w:rsidRDefault="006E53E9" w:rsidP="00111D9B">
            <w:pPr>
              <w:pStyle w:val="Frspaiere"/>
              <w:rPr>
                <w:rFonts w:ascii="Times New Roman" w:hAnsi="Times New Roman"/>
                <w:b/>
              </w:rPr>
            </w:pPr>
            <w:r w:rsidRPr="00B227F5">
              <w:rPr>
                <w:rFonts w:ascii="Times New Roman" w:hAnsi="Times New Roman"/>
                <w:b/>
              </w:rPr>
              <w:t>Tematica:</w:t>
            </w:r>
          </w:p>
          <w:p w:rsidR="006E53E9" w:rsidRPr="00253D83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3D83">
              <w:rPr>
                <w:rFonts w:ascii="Times New Roman" w:hAnsi="Times New Roman"/>
              </w:rPr>
              <w:t xml:space="preserve">Dilatația esofagului; Obstrucția esofagului; Indigestia prin supraîncărcarea rumenului; Meteorismul ruminal acut; Meteorismul ruminal cronic ( recurent); Acidoză ruminală; Alcaloză ruminală; Reticulita și </w:t>
            </w:r>
            <w:proofErr w:type="spellStart"/>
            <w:r w:rsidRPr="00253D83">
              <w:rPr>
                <w:rFonts w:ascii="Times New Roman" w:hAnsi="Times New Roman"/>
              </w:rPr>
              <w:t>reticuloperitonita</w:t>
            </w:r>
            <w:proofErr w:type="spellEnd"/>
            <w:r w:rsidRPr="00253D83">
              <w:rPr>
                <w:rFonts w:ascii="Times New Roman" w:hAnsi="Times New Roman"/>
              </w:rPr>
              <w:t xml:space="preserve"> traumatică; Deplasarea cheagului (dislocația cheagului); Insuficiența hepatică; Peritonitele; Bronhopneumonia prin aspirație (,,</w:t>
            </w:r>
            <w:proofErr w:type="spellStart"/>
            <w:r w:rsidRPr="00253D83">
              <w:rPr>
                <w:rFonts w:ascii="Times New Roman" w:hAnsi="Times New Roman"/>
              </w:rPr>
              <w:t>ab</w:t>
            </w:r>
            <w:proofErr w:type="spellEnd"/>
            <w:r w:rsidRPr="00253D83">
              <w:rPr>
                <w:rFonts w:ascii="Times New Roman" w:hAnsi="Times New Roman"/>
              </w:rPr>
              <w:t xml:space="preserve"> </w:t>
            </w:r>
            <w:proofErr w:type="spellStart"/>
            <w:r w:rsidRPr="00253D83">
              <w:rPr>
                <w:rFonts w:ascii="Times New Roman" w:hAnsi="Times New Roman"/>
              </w:rPr>
              <w:t>ingestis</w:t>
            </w:r>
            <w:proofErr w:type="spellEnd"/>
            <w:r w:rsidRPr="00253D83">
              <w:rPr>
                <w:rFonts w:ascii="Times New Roman" w:hAnsi="Times New Roman"/>
              </w:rPr>
              <w:t>”); Pleurezia și colecțiile lichide pleurale;</w:t>
            </w:r>
          </w:p>
          <w:p w:rsidR="006E53E9" w:rsidRDefault="006E53E9" w:rsidP="00111D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proofErr w:type="spellStart"/>
            <w:r w:rsidRPr="00253D83">
              <w:rPr>
                <w:rFonts w:ascii="Times New Roman" w:hAnsi="Times New Roman"/>
                <w:lang w:val="it-IT"/>
              </w:rPr>
              <w:t>Bolile</w:t>
            </w:r>
            <w:proofErr w:type="spellEnd"/>
            <w:r w:rsidRPr="00253D8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253D83">
              <w:rPr>
                <w:rFonts w:ascii="Times New Roman" w:hAnsi="Times New Roman"/>
                <w:lang w:val="it-IT"/>
              </w:rPr>
              <w:t>cordului</w:t>
            </w:r>
            <w:proofErr w:type="spellEnd"/>
            <w:r w:rsidRPr="00253D83">
              <w:rPr>
                <w:rFonts w:ascii="Times New Roman" w:hAnsi="Times New Roman"/>
                <w:lang w:val="it-IT"/>
              </w:rPr>
              <w:t xml:space="preserve">- </w:t>
            </w:r>
            <w:proofErr w:type="spellStart"/>
            <w:r w:rsidRPr="00253D83">
              <w:rPr>
                <w:rFonts w:ascii="Times New Roman" w:hAnsi="Times New Roman"/>
                <w:lang w:val="it-IT"/>
              </w:rPr>
              <w:t>Insuficienţa</w:t>
            </w:r>
            <w:proofErr w:type="spellEnd"/>
            <w:r w:rsidRPr="00253D83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253D83">
              <w:rPr>
                <w:rFonts w:ascii="Times New Roman" w:hAnsi="Times New Roman"/>
                <w:lang w:val="it-IT"/>
              </w:rPr>
              <w:t>cardiacă</w:t>
            </w:r>
            <w:proofErr w:type="spellEnd"/>
            <w:r w:rsidRPr="00253D83">
              <w:rPr>
                <w:rFonts w:ascii="Times New Roman" w:hAnsi="Times New Roman"/>
                <w:lang w:val="it-IT"/>
              </w:rPr>
              <w:t xml:space="preserve">. </w:t>
            </w:r>
            <w:proofErr w:type="spellStart"/>
            <w:r w:rsidRPr="00253D83">
              <w:rPr>
                <w:rFonts w:ascii="Times New Roman" w:hAnsi="Times New Roman"/>
                <w:lang w:val="it-IT"/>
              </w:rPr>
              <w:t>Şocul</w:t>
            </w:r>
            <w:proofErr w:type="spellEnd"/>
            <w:r w:rsidRPr="00253D83">
              <w:rPr>
                <w:rFonts w:ascii="Times New Roman" w:hAnsi="Times New Roman"/>
                <w:lang w:val="it-IT"/>
              </w:rPr>
              <w:t>. Sincopa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</w:p>
          <w:p w:rsidR="006E53E9" w:rsidRPr="00253D83" w:rsidRDefault="006E53E9" w:rsidP="00111D9B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proofErr w:type="spellStart"/>
            <w:r w:rsidRPr="00253D83">
              <w:rPr>
                <w:rFonts w:ascii="Times New Roman" w:hAnsi="Times New Roman"/>
                <w:b/>
                <w:lang w:val="it-IT"/>
              </w:rPr>
              <w:t>Insuficienţa</w:t>
            </w:r>
            <w:proofErr w:type="spellEnd"/>
            <w:r w:rsidRPr="00253D83">
              <w:rPr>
                <w:rFonts w:ascii="Times New Roman" w:hAnsi="Times New Roman"/>
                <w:b/>
                <w:lang w:val="it-IT"/>
              </w:rPr>
              <w:t xml:space="preserve"> </w:t>
            </w:r>
            <w:proofErr w:type="spellStart"/>
            <w:r w:rsidRPr="00253D83">
              <w:rPr>
                <w:rFonts w:ascii="Times New Roman" w:hAnsi="Times New Roman"/>
                <w:b/>
                <w:lang w:val="it-IT"/>
              </w:rPr>
              <w:t>renală</w:t>
            </w:r>
            <w:proofErr w:type="spellEnd"/>
          </w:p>
          <w:p w:rsidR="006E53E9" w:rsidRPr="00253D83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3D83">
              <w:rPr>
                <w:rFonts w:ascii="Times New Roman" w:hAnsi="Times New Roman"/>
                <w:b/>
              </w:rPr>
              <w:t>Bolile rinichilor</w:t>
            </w:r>
            <w:r>
              <w:rPr>
                <w:rFonts w:ascii="Times New Roman" w:hAnsi="Times New Roman"/>
              </w:rPr>
              <w:t xml:space="preserve"> (nefropatiile)</w:t>
            </w:r>
            <w:r w:rsidRPr="00253D83">
              <w:rPr>
                <w:rFonts w:ascii="Times New Roman" w:hAnsi="Times New Roman"/>
              </w:rPr>
              <w:t xml:space="preserve"> Nefropatii congenitale. Nefropatii </w:t>
            </w:r>
            <w:proofErr w:type="spellStart"/>
            <w:r w:rsidRPr="00253D83">
              <w:rPr>
                <w:rFonts w:ascii="Times New Roman" w:hAnsi="Times New Roman"/>
              </w:rPr>
              <w:t>câştigate</w:t>
            </w:r>
            <w:proofErr w:type="spellEnd"/>
          </w:p>
          <w:p w:rsidR="006E53E9" w:rsidRPr="00253D83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3D83">
              <w:rPr>
                <w:rFonts w:ascii="Times New Roman" w:hAnsi="Times New Roman"/>
              </w:rPr>
              <w:t xml:space="preserve"> Nefropatii circulatorii. Angiospasmul renal. Congestia renală </w:t>
            </w:r>
          </w:p>
          <w:p w:rsidR="006E53E9" w:rsidRPr="00253D83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3D83">
              <w:rPr>
                <w:rFonts w:ascii="Times New Roman" w:hAnsi="Times New Roman"/>
              </w:rPr>
              <w:t xml:space="preserve">Nefropatii degenerative </w:t>
            </w:r>
            <w:r w:rsidRPr="00253D83">
              <w:rPr>
                <w:rFonts w:ascii="Times New Roman" w:hAnsi="Times New Roman"/>
                <w:bCs/>
                <w:iCs/>
              </w:rPr>
              <w:t xml:space="preserve">(nefroze). </w:t>
            </w:r>
            <w:r w:rsidRPr="00253D83">
              <w:rPr>
                <w:rFonts w:ascii="Times New Roman" w:hAnsi="Times New Roman"/>
              </w:rPr>
              <w:t xml:space="preserve">Nefroza grasă (steatoza). Nefroza </w:t>
            </w:r>
            <w:proofErr w:type="spellStart"/>
            <w:r w:rsidRPr="00253D83">
              <w:rPr>
                <w:rFonts w:ascii="Times New Roman" w:hAnsi="Times New Roman"/>
              </w:rPr>
              <w:t>amiloidă</w:t>
            </w:r>
            <w:proofErr w:type="spellEnd"/>
            <w:r w:rsidRPr="00253D83">
              <w:rPr>
                <w:rFonts w:ascii="Times New Roman" w:hAnsi="Times New Roman"/>
              </w:rPr>
              <w:t xml:space="preserve">. Nefroza necrotică </w:t>
            </w:r>
          </w:p>
          <w:p w:rsidR="006E53E9" w:rsidRPr="00253D83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3D83">
              <w:rPr>
                <w:rFonts w:ascii="Times New Roman" w:hAnsi="Times New Roman"/>
              </w:rPr>
              <w:t xml:space="preserve">Nefropatii inflamatorii </w:t>
            </w:r>
            <w:r w:rsidRPr="00253D83">
              <w:rPr>
                <w:rFonts w:ascii="Times New Roman" w:hAnsi="Times New Roman"/>
                <w:iCs/>
              </w:rPr>
              <w:t>(nefrite)</w:t>
            </w:r>
            <w:r w:rsidRPr="00253D83">
              <w:rPr>
                <w:rFonts w:ascii="Times New Roman" w:hAnsi="Times New Roman"/>
              </w:rPr>
              <w:t xml:space="preserve">. Nefrita acută nesupurativă. Nefrita subacută </w:t>
            </w:r>
            <w:proofErr w:type="spellStart"/>
            <w:r w:rsidRPr="00253D83">
              <w:rPr>
                <w:rFonts w:ascii="Times New Roman" w:hAnsi="Times New Roman"/>
              </w:rPr>
              <w:t>şi</w:t>
            </w:r>
            <w:proofErr w:type="spellEnd"/>
            <w:r w:rsidRPr="00253D83">
              <w:rPr>
                <w:rFonts w:ascii="Times New Roman" w:hAnsi="Times New Roman"/>
              </w:rPr>
              <w:t xml:space="preserve"> cronică. Nefrita pur</w:t>
            </w:r>
            <w:r>
              <w:rPr>
                <w:rFonts w:ascii="Times New Roman" w:hAnsi="Times New Roman"/>
              </w:rPr>
              <w:t xml:space="preserve">ulentă. Pielita </w:t>
            </w:r>
            <w:proofErr w:type="spellStart"/>
            <w:r>
              <w:rPr>
                <w:rFonts w:ascii="Times New Roman" w:hAnsi="Times New Roman"/>
              </w:rPr>
              <w:t>şi</w:t>
            </w:r>
            <w:proofErr w:type="spellEnd"/>
            <w:r>
              <w:rPr>
                <w:rFonts w:ascii="Times New Roman" w:hAnsi="Times New Roman"/>
              </w:rPr>
              <w:t xml:space="preserve"> pielonefrita, </w:t>
            </w:r>
            <w:r w:rsidRPr="00253D83">
              <w:rPr>
                <w:rFonts w:ascii="Times New Roman" w:hAnsi="Times New Roman"/>
              </w:rPr>
              <w:t xml:space="preserve">Hidronefroza 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  <w:b/>
              </w:rPr>
              <w:t xml:space="preserve">Bolile vezicii urinare </w:t>
            </w:r>
            <w:r w:rsidRPr="0040553E">
              <w:rPr>
                <w:rFonts w:ascii="Times New Roman" w:hAnsi="Times New Roman"/>
              </w:rPr>
              <w:t xml:space="preserve">. </w:t>
            </w:r>
            <w:proofErr w:type="spellStart"/>
            <w:r w:rsidRPr="0040553E">
              <w:rPr>
                <w:rFonts w:ascii="Times New Roman" w:hAnsi="Times New Roman"/>
              </w:rPr>
              <w:t>Retenţia</w:t>
            </w:r>
            <w:proofErr w:type="spellEnd"/>
            <w:r w:rsidRPr="0040553E">
              <w:rPr>
                <w:rFonts w:ascii="Times New Roman" w:hAnsi="Times New Roman"/>
              </w:rPr>
              <w:t xml:space="preserve"> urinară. </w:t>
            </w:r>
            <w:proofErr w:type="spellStart"/>
            <w:r w:rsidRPr="0040553E">
              <w:rPr>
                <w:rFonts w:ascii="Times New Roman" w:hAnsi="Times New Roman"/>
              </w:rPr>
              <w:t>Incontinenţa</w:t>
            </w:r>
            <w:proofErr w:type="spellEnd"/>
            <w:r w:rsidRPr="0040553E">
              <w:rPr>
                <w:rFonts w:ascii="Times New Roman" w:hAnsi="Times New Roman"/>
              </w:rPr>
              <w:t xml:space="preserve"> urinară. Cistitele.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proofErr w:type="spellStart"/>
            <w:r w:rsidRPr="0040553E">
              <w:rPr>
                <w:rFonts w:ascii="Times New Roman" w:hAnsi="Times New Roman"/>
              </w:rPr>
              <w:lastRenderedPageBreak/>
              <w:t>Urolitiaza</w:t>
            </w:r>
            <w:proofErr w:type="spellEnd"/>
            <w:r w:rsidRPr="0040553E">
              <w:rPr>
                <w:rFonts w:ascii="Times New Roman" w:hAnsi="Times New Roman"/>
              </w:rPr>
              <w:t xml:space="preserve"> </w:t>
            </w:r>
            <w:r w:rsidRPr="0040553E">
              <w:rPr>
                <w:rFonts w:ascii="Times New Roman" w:hAnsi="Times New Roman"/>
                <w:bCs/>
                <w:iCs/>
              </w:rPr>
              <w:t xml:space="preserve">(calculoza urinară, litiaza sau </w:t>
            </w:r>
            <w:proofErr w:type="spellStart"/>
            <w:r w:rsidRPr="0040553E">
              <w:rPr>
                <w:rFonts w:ascii="Times New Roman" w:hAnsi="Times New Roman"/>
                <w:bCs/>
                <w:iCs/>
              </w:rPr>
              <w:t>sedimentoza</w:t>
            </w:r>
            <w:proofErr w:type="spellEnd"/>
            <w:r w:rsidRPr="0040553E">
              <w:rPr>
                <w:rFonts w:ascii="Times New Roman" w:hAnsi="Times New Roman"/>
                <w:bCs/>
                <w:iCs/>
              </w:rPr>
              <w:t xml:space="preserve"> urinară) 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Hematuria cronică enzootică a bovinelor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Bolile sistemului nervos.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  <w:b/>
              </w:rPr>
              <w:t>Encefalopatii</w:t>
            </w:r>
            <w:r w:rsidRPr="0040553E">
              <w:rPr>
                <w:rFonts w:ascii="Times New Roman" w:hAnsi="Times New Roman"/>
              </w:rPr>
              <w:t xml:space="preserve">: </w:t>
            </w:r>
            <w:proofErr w:type="spellStart"/>
            <w:r w:rsidRPr="0040553E">
              <w:rPr>
                <w:rFonts w:ascii="Times New Roman" w:hAnsi="Times New Roman"/>
              </w:rPr>
              <w:t>hipoxia</w:t>
            </w:r>
            <w:proofErr w:type="spellEnd"/>
            <w:r w:rsidRPr="0040553E">
              <w:rPr>
                <w:rFonts w:ascii="Times New Roman" w:hAnsi="Times New Roman"/>
              </w:rPr>
              <w:t xml:space="preserve">, anemia cerebrală, congestia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edemul cerebral, hemoragia cerebrală, contuzia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</w:rPr>
              <w:t>comoţia</w:t>
            </w:r>
            <w:proofErr w:type="spellEnd"/>
            <w:r w:rsidRPr="0040553E">
              <w:rPr>
                <w:rFonts w:ascii="Times New Roman" w:hAnsi="Times New Roman"/>
              </w:rPr>
              <w:t xml:space="preserve"> cerebrală, </w:t>
            </w:r>
            <w:proofErr w:type="spellStart"/>
            <w:r w:rsidRPr="0040553E">
              <w:rPr>
                <w:rFonts w:ascii="Times New Roman" w:hAnsi="Times New Roman"/>
              </w:rPr>
              <w:t>şocul</w:t>
            </w:r>
            <w:proofErr w:type="spellEnd"/>
            <w:r w:rsidRPr="0040553E">
              <w:rPr>
                <w:rFonts w:ascii="Times New Roman" w:hAnsi="Times New Roman"/>
              </w:rPr>
              <w:t xml:space="preserve"> electric, </w:t>
            </w:r>
            <w:proofErr w:type="spellStart"/>
            <w:r w:rsidRPr="0040553E">
              <w:rPr>
                <w:rFonts w:ascii="Times New Roman" w:hAnsi="Times New Roman"/>
              </w:rPr>
              <w:t>şocul</w:t>
            </w:r>
            <w:proofErr w:type="spellEnd"/>
            <w:r w:rsidRPr="0040553E">
              <w:rPr>
                <w:rFonts w:ascii="Times New Roman" w:hAnsi="Times New Roman"/>
              </w:rPr>
              <w:t xml:space="preserve"> termic, meningoencefalitele, encefalita acută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cronică, sindromul cerebelos, sindromul vestibular.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  <w:b/>
              </w:rPr>
              <w:t xml:space="preserve">Sindroame medulare </w:t>
            </w:r>
            <w:proofErr w:type="spellStart"/>
            <w:r w:rsidRPr="0040553E">
              <w:rPr>
                <w:rFonts w:ascii="Times New Roman" w:hAnsi="Times New Roman"/>
                <w:b/>
              </w:rPr>
              <w:t>şi</w:t>
            </w:r>
            <w:proofErr w:type="spellEnd"/>
            <w:r w:rsidRPr="0040553E">
              <w:rPr>
                <w:rFonts w:ascii="Times New Roman" w:hAnsi="Times New Roman"/>
                <w:b/>
              </w:rPr>
              <w:t xml:space="preserve"> radiculare</w:t>
            </w:r>
            <w:r w:rsidRPr="0040553E">
              <w:rPr>
                <w:rFonts w:ascii="Times New Roman" w:hAnsi="Times New Roman"/>
              </w:rPr>
              <w:t xml:space="preserve">, mieloze, mielite. Compresiunea medulară bruscă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lentă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  <w:b/>
              </w:rPr>
              <w:t xml:space="preserve">Tulburări nervoase </w:t>
            </w:r>
            <w:proofErr w:type="spellStart"/>
            <w:r w:rsidRPr="0040553E">
              <w:rPr>
                <w:rFonts w:ascii="Times New Roman" w:hAnsi="Times New Roman"/>
                <w:b/>
              </w:rPr>
              <w:t>funcţionale</w:t>
            </w:r>
            <w:proofErr w:type="spellEnd"/>
            <w:r w:rsidRPr="0040553E">
              <w:rPr>
                <w:rFonts w:ascii="Times New Roman" w:hAnsi="Times New Roman"/>
              </w:rPr>
              <w:t>: epilepsia, ticurile</w:t>
            </w:r>
            <w:r>
              <w:rPr>
                <w:rFonts w:ascii="Times New Roman" w:hAnsi="Times New Roman"/>
              </w:rPr>
              <w:t>,</w:t>
            </w:r>
            <w:r w:rsidRPr="0040553E">
              <w:rPr>
                <w:rFonts w:ascii="Times New Roman" w:hAnsi="Times New Roman"/>
              </w:rPr>
              <w:t xml:space="preserve"> sindromul de pică la mamifere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păsări.</w:t>
            </w:r>
          </w:p>
          <w:p w:rsidR="006E53E9" w:rsidRDefault="006E53E9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</w:p>
          <w:p w:rsidR="006E53E9" w:rsidRPr="0040553E" w:rsidRDefault="006E53E9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Bibliografie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Falca</w:t>
            </w:r>
            <w:r w:rsidR="00C0162E">
              <w:rPr>
                <w:rFonts w:ascii="Times New Roman" w:hAnsi="Times New Roman"/>
              </w:rPr>
              <w:t xml:space="preserve"> </w:t>
            </w:r>
            <w:r w:rsidR="00C0162E" w:rsidRPr="0040553E">
              <w:rPr>
                <w:rFonts w:ascii="Times New Roman" w:hAnsi="Times New Roman"/>
              </w:rPr>
              <w:t>C.</w:t>
            </w:r>
            <w:r w:rsidRPr="0040553E">
              <w:rPr>
                <w:rFonts w:ascii="Times New Roman" w:hAnsi="Times New Roman"/>
              </w:rPr>
              <w:t xml:space="preserve">, M </w:t>
            </w:r>
            <w:proofErr w:type="spellStart"/>
            <w:r w:rsidRPr="0040553E">
              <w:rPr>
                <w:rFonts w:ascii="Times New Roman" w:hAnsi="Times New Roman"/>
              </w:rPr>
              <w:t>Mircean</w:t>
            </w:r>
            <w:proofErr w:type="spellEnd"/>
            <w:r w:rsidRPr="0040553E">
              <w:rPr>
                <w:rFonts w:ascii="Times New Roman" w:hAnsi="Times New Roman"/>
              </w:rPr>
              <w:t xml:space="preserve">, T Mot, C M </w:t>
            </w:r>
            <w:proofErr w:type="spellStart"/>
            <w:r w:rsidRPr="0040553E">
              <w:rPr>
                <w:rFonts w:ascii="Times New Roman" w:hAnsi="Times New Roman"/>
              </w:rPr>
              <w:t>Braslasu</w:t>
            </w:r>
            <w:proofErr w:type="spellEnd"/>
            <w:r w:rsidRPr="0040553E">
              <w:rPr>
                <w:rFonts w:ascii="Times New Roman" w:hAnsi="Times New Roman"/>
              </w:rPr>
              <w:t xml:space="preserve">, G Giurgiu, C </w:t>
            </w:r>
            <w:proofErr w:type="spellStart"/>
            <w:r w:rsidRPr="0040553E">
              <w:rPr>
                <w:rFonts w:ascii="Times New Roman" w:hAnsi="Times New Roman"/>
              </w:rPr>
              <w:t>Vlagioiu</w:t>
            </w:r>
            <w:proofErr w:type="spellEnd"/>
            <w:r w:rsidRPr="0040553E">
              <w:rPr>
                <w:rFonts w:ascii="Times New Roman" w:hAnsi="Times New Roman"/>
              </w:rPr>
              <w:t xml:space="preserve">, C Pop, I Papuc, G. Solcan, V Vulpe, 2011,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Medicina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interna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 a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animalelor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, vol. 1-2, Ed.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Eurostampa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Timișoara</w:t>
            </w:r>
            <w:proofErr w:type="spellEnd"/>
            <w:r w:rsidRPr="0040553E">
              <w:rPr>
                <w:rFonts w:ascii="Times New Roman" w:hAnsi="Times New Roman"/>
              </w:rPr>
              <w:t>.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 xml:space="preserve">Anton Alina, Solcan Gh., 2019, Animal </w:t>
            </w:r>
            <w:proofErr w:type="spellStart"/>
            <w:r w:rsidRPr="0040553E">
              <w:rPr>
                <w:rFonts w:ascii="Times New Roman" w:hAnsi="Times New Roman"/>
              </w:rPr>
              <w:t>Internal</w:t>
            </w:r>
            <w:proofErr w:type="spellEnd"/>
            <w:r w:rsidRPr="0040553E">
              <w:rPr>
                <w:rFonts w:ascii="Times New Roman" w:hAnsi="Times New Roman"/>
              </w:rPr>
              <w:t xml:space="preserve"> Medicine. Digestive </w:t>
            </w:r>
            <w:proofErr w:type="spellStart"/>
            <w:r w:rsidRPr="0040553E">
              <w:rPr>
                <w:rFonts w:ascii="Times New Roman" w:hAnsi="Times New Roman"/>
              </w:rPr>
              <w:t>System</w:t>
            </w:r>
            <w:proofErr w:type="spellEnd"/>
            <w:r w:rsidRPr="0040553E">
              <w:rPr>
                <w:rFonts w:ascii="Times New Roman" w:hAnsi="Times New Roman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</w:rPr>
              <w:t>Diseases</w:t>
            </w:r>
            <w:proofErr w:type="spellEnd"/>
            <w:r w:rsidRPr="0040553E">
              <w:rPr>
                <w:rFonts w:ascii="Times New Roman" w:hAnsi="Times New Roman"/>
              </w:rPr>
              <w:t xml:space="preserve"> Editura Ion Ionescu de la Brad, Iași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Solcan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Gh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., </w:t>
            </w: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Boghian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 V., </w:t>
            </w: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Rollin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 </w:t>
            </w:r>
            <w:r w:rsidRPr="0040553E">
              <w:rPr>
                <w:rFonts w:ascii="Times New Roman" w:hAnsi="Times New Roman"/>
                <w:bCs/>
              </w:rPr>
              <w:t xml:space="preserve">F., 2005 </w:t>
            </w:r>
            <w:r w:rsidRPr="0040553E">
              <w:rPr>
                <w:rFonts w:ascii="Times New Roman" w:hAnsi="Times New Roman"/>
              </w:rPr>
              <w:t xml:space="preserve">– </w:t>
            </w:r>
            <w:r w:rsidRPr="0040553E">
              <w:rPr>
                <w:rFonts w:ascii="Times New Roman" w:hAnsi="Times New Roman"/>
                <w:i/>
                <w:iCs/>
              </w:rPr>
              <w:t>Patologie si</w:t>
            </w:r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clinica medicala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veterinara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40553E">
              <w:rPr>
                <w:rFonts w:ascii="Times New Roman" w:hAnsi="Times New Roman"/>
                <w:lang w:val="it-IT"/>
              </w:rPr>
              <w:t>Ed. "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Ionescu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de la Brad", Iasi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40553E">
              <w:rPr>
                <w:rFonts w:ascii="Times New Roman" w:hAnsi="Times New Roman"/>
              </w:rPr>
              <w:t>Boghian</w:t>
            </w:r>
            <w:r w:rsidR="00C0162E">
              <w:rPr>
                <w:rFonts w:ascii="Times New Roman" w:hAnsi="Times New Roman"/>
              </w:rPr>
              <w:t xml:space="preserve"> </w:t>
            </w:r>
            <w:r w:rsidR="00C0162E" w:rsidRPr="0040553E">
              <w:rPr>
                <w:rFonts w:ascii="Times New Roman" w:hAnsi="Times New Roman"/>
              </w:rPr>
              <w:t>V.</w:t>
            </w:r>
            <w:r w:rsidRPr="0040553E">
              <w:rPr>
                <w:rFonts w:ascii="Times New Roman" w:hAnsi="Times New Roman"/>
              </w:rPr>
              <w:t xml:space="preserve">, Gh. Solcan, 2012, </w:t>
            </w:r>
            <w:r w:rsidRPr="0040553E">
              <w:rPr>
                <w:rFonts w:ascii="Times New Roman" w:hAnsi="Times New Roman"/>
                <w:i/>
                <w:iCs/>
              </w:rPr>
              <w:t>Patologie si</w:t>
            </w:r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clinica medicala.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Bolile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aparatului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digestiv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și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peritoneului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40553E">
              <w:rPr>
                <w:rFonts w:ascii="Times New Roman" w:hAnsi="Times New Roman"/>
                <w:lang w:val="it-IT"/>
              </w:rPr>
              <w:t>Ed. "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Ionescu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de la Brad", Iasi</w:t>
            </w:r>
          </w:p>
          <w:p w:rsidR="006E53E9" w:rsidRDefault="006E53E9" w:rsidP="00111D9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40553E">
              <w:rPr>
                <w:rFonts w:ascii="Times New Roman" w:hAnsi="Times New Roman"/>
              </w:rPr>
              <w:t>Musteaţă</w:t>
            </w:r>
            <w:proofErr w:type="spellEnd"/>
            <w:r w:rsidR="00C0162E">
              <w:rPr>
                <w:rFonts w:ascii="Times New Roman" w:hAnsi="Times New Roman"/>
              </w:rPr>
              <w:t xml:space="preserve"> </w:t>
            </w:r>
            <w:r w:rsidR="00C0162E" w:rsidRPr="0040553E">
              <w:rPr>
                <w:rFonts w:ascii="Times New Roman" w:hAnsi="Times New Roman"/>
              </w:rPr>
              <w:t>M.</w:t>
            </w:r>
            <w:r w:rsidRPr="0040553E">
              <w:rPr>
                <w:rFonts w:ascii="Times New Roman" w:hAnsi="Times New Roman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</w:rPr>
              <w:t>Luminiţa</w:t>
            </w:r>
            <w:proofErr w:type="spellEnd"/>
            <w:r w:rsidRPr="0040553E">
              <w:rPr>
                <w:rFonts w:ascii="Times New Roman" w:hAnsi="Times New Roman"/>
              </w:rPr>
              <w:t xml:space="preserve"> Diana </w:t>
            </w:r>
            <w:proofErr w:type="spellStart"/>
            <w:r w:rsidRPr="0040553E">
              <w:rPr>
                <w:rFonts w:ascii="Times New Roman" w:hAnsi="Times New Roman"/>
              </w:rPr>
              <w:t>Hriţcu</w:t>
            </w:r>
            <w:proofErr w:type="spellEnd"/>
            <w:r w:rsidRPr="0040553E">
              <w:rPr>
                <w:rFonts w:ascii="Times New Roman" w:hAnsi="Times New Roman"/>
              </w:rPr>
              <w:t xml:space="preserve">, Gh. Solcan, 2016, </w:t>
            </w:r>
            <w:r w:rsidRPr="0040553E">
              <w:rPr>
                <w:rStyle w:val="Robust"/>
                <w:rFonts w:ascii="Times New Roman" w:hAnsi="Times New Roman"/>
                <w:b w:val="0"/>
                <w:i/>
              </w:rPr>
              <w:t>Medicina internă a animalelor de companie : ghid practic</w:t>
            </w:r>
            <w:r w:rsidRPr="0040553E">
              <w:rPr>
                <w:rFonts w:ascii="Times New Roman" w:hAnsi="Times New Roman"/>
                <w:b/>
                <w:i/>
              </w:rPr>
              <w:t xml:space="preserve"> </w:t>
            </w:r>
            <w:r w:rsidRPr="0040553E">
              <w:rPr>
                <w:rFonts w:ascii="Times New Roman" w:hAnsi="Times New Roman"/>
              </w:rPr>
              <w:t xml:space="preserve">– Ed. Ion Ionescu de la Brad, </w:t>
            </w:r>
            <w:proofErr w:type="spellStart"/>
            <w:r w:rsidRPr="0040553E">
              <w:rPr>
                <w:rFonts w:ascii="Times New Roman" w:hAnsi="Times New Roman"/>
              </w:rPr>
              <w:t>Iaşi</w:t>
            </w:r>
            <w:proofErr w:type="spellEnd"/>
          </w:p>
          <w:p w:rsidR="006E53E9" w:rsidRDefault="006E53E9" w:rsidP="00111D9B">
            <w:pPr>
              <w:pStyle w:val="Frspaiere"/>
              <w:rPr>
                <w:rFonts w:ascii="Times New Roman" w:hAnsi="Times New Roman"/>
                <w:b/>
              </w:rPr>
            </w:pPr>
          </w:p>
          <w:p w:rsidR="006E53E9" w:rsidRPr="00B227F5" w:rsidRDefault="006E53E9" w:rsidP="00111D9B">
            <w:pPr>
              <w:pStyle w:val="Frspaiere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b) Proba practică</w:t>
            </w:r>
          </w:p>
          <w:p w:rsidR="006E53E9" w:rsidRDefault="006E53E9" w:rsidP="00111D9B">
            <w:pPr>
              <w:pStyle w:val="Frspaiere"/>
              <w:rPr>
                <w:rFonts w:ascii="Times New Roman" w:hAnsi="Times New Roman"/>
                <w:b/>
              </w:rPr>
            </w:pPr>
            <w:r w:rsidRPr="00B227F5">
              <w:rPr>
                <w:rFonts w:ascii="Times New Roman" w:hAnsi="Times New Roman"/>
                <w:b/>
              </w:rPr>
              <w:t>Tematica: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Bolile sistemului endocrin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 xml:space="preserve">Sindroame de </w:t>
            </w:r>
            <w:proofErr w:type="spellStart"/>
            <w:r w:rsidRPr="0040553E">
              <w:rPr>
                <w:rFonts w:ascii="Times New Roman" w:hAnsi="Times New Roman"/>
              </w:rPr>
              <w:t>hipo</w:t>
            </w:r>
            <w:proofErr w:type="spellEnd"/>
            <w:r w:rsidRPr="0040553E">
              <w:rPr>
                <w:rFonts w:ascii="Times New Roman" w:hAnsi="Times New Roman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</w:rPr>
              <w:t>hiperfuncţie</w:t>
            </w:r>
            <w:proofErr w:type="spellEnd"/>
            <w:r w:rsidRPr="0040553E">
              <w:rPr>
                <w:rFonts w:ascii="Times New Roman" w:hAnsi="Times New Roman"/>
              </w:rPr>
              <w:t xml:space="preserve"> hipofizară, tiroidiană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</w:rPr>
              <w:t>paratiroidiană</w:t>
            </w:r>
            <w:proofErr w:type="spellEnd"/>
            <w:r w:rsidRPr="0040553E">
              <w:rPr>
                <w:rFonts w:ascii="Times New Roman" w:hAnsi="Times New Roman"/>
              </w:rPr>
              <w:t>.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553E">
              <w:rPr>
                <w:rFonts w:ascii="Times New Roman" w:hAnsi="Times New Roman"/>
              </w:rPr>
              <w:t>Endocrinopatii</w:t>
            </w:r>
            <w:proofErr w:type="spellEnd"/>
            <w:r w:rsidRPr="0040553E">
              <w:rPr>
                <w:rFonts w:ascii="Times New Roman" w:hAnsi="Times New Roman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</w:rPr>
              <w:t>suprarenaliene</w:t>
            </w:r>
            <w:proofErr w:type="spellEnd"/>
            <w:r w:rsidRPr="0040553E">
              <w:rPr>
                <w:rFonts w:ascii="Times New Roman" w:hAnsi="Times New Roman"/>
              </w:rPr>
              <w:t xml:space="preserve">: </w:t>
            </w:r>
            <w:proofErr w:type="spellStart"/>
            <w:r w:rsidRPr="0040553E">
              <w:rPr>
                <w:rFonts w:ascii="Times New Roman" w:hAnsi="Times New Roman"/>
              </w:rPr>
              <w:t>hiperadrenocorticismul</w:t>
            </w:r>
            <w:proofErr w:type="spellEnd"/>
            <w:r w:rsidRPr="0040553E">
              <w:rPr>
                <w:rFonts w:ascii="Times New Roman" w:hAnsi="Times New Roman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</w:rPr>
              <w:t>hiperaldosteronismul</w:t>
            </w:r>
            <w:proofErr w:type="spellEnd"/>
            <w:r w:rsidRPr="0040553E">
              <w:rPr>
                <w:rFonts w:ascii="Times New Roman" w:hAnsi="Times New Roman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</w:rPr>
              <w:t>hipocorticismul</w:t>
            </w:r>
            <w:proofErr w:type="spellEnd"/>
            <w:r w:rsidRPr="0040553E">
              <w:rPr>
                <w:rFonts w:ascii="Times New Roman" w:hAnsi="Times New Roman"/>
              </w:rPr>
              <w:t>.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553E">
              <w:rPr>
                <w:rFonts w:ascii="Times New Roman" w:hAnsi="Times New Roman"/>
              </w:rPr>
              <w:t>Endocrinopatii</w:t>
            </w:r>
            <w:proofErr w:type="spellEnd"/>
            <w:r w:rsidRPr="0040553E">
              <w:rPr>
                <w:rFonts w:ascii="Times New Roman" w:hAnsi="Times New Roman"/>
              </w:rPr>
              <w:t xml:space="preserve"> mixte: stresul, diabetul zaharat. 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Bolile medicale ale aparatului locomotor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553E">
              <w:rPr>
                <w:rFonts w:ascii="Times New Roman" w:hAnsi="Times New Roman"/>
              </w:rPr>
              <w:t>Osteocondropatii</w:t>
            </w:r>
            <w:proofErr w:type="spellEnd"/>
            <w:r w:rsidRPr="0040553E">
              <w:rPr>
                <w:rFonts w:ascii="Times New Roman" w:hAnsi="Times New Roman"/>
              </w:rPr>
              <w:t xml:space="preserve">: osteopatia </w:t>
            </w:r>
            <w:proofErr w:type="spellStart"/>
            <w:r w:rsidRPr="0040553E">
              <w:rPr>
                <w:rFonts w:ascii="Times New Roman" w:hAnsi="Times New Roman"/>
              </w:rPr>
              <w:t>craniomandibulara</w:t>
            </w:r>
            <w:proofErr w:type="spellEnd"/>
            <w:r w:rsidRPr="0040553E">
              <w:rPr>
                <w:rFonts w:ascii="Times New Roman" w:hAnsi="Times New Roman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</w:rPr>
              <w:t>Panosteita</w:t>
            </w:r>
            <w:proofErr w:type="spellEnd"/>
            <w:r w:rsidRPr="0040553E">
              <w:rPr>
                <w:rFonts w:ascii="Times New Roman" w:hAnsi="Times New Roman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</w:rPr>
              <w:t>Osteodistrofia</w:t>
            </w:r>
            <w:proofErr w:type="spellEnd"/>
            <w:r w:rsidRPr="0040553E">
              <w:rPr>
                <w:rFonts w:ascii="Times New Roman" w:hAnsi="Times New Roman"/>
              </w:rPr>
              <w:t xml:space="preserve"> hipertrofică, </w:t>
            </w:r>
            <w:proofErr w:type="spellStart"/>
            <w:r w:rsidRPr="0040553E">
              <w:rPr>
                <w:rFonts w:ascii="Times New Roman" w:hAnsi="Times New Roman"/>
              </w:rPr>
              <w:t>acropachia</w:t>
            </w:r>
            <w:proofErr w:type="spellEnd"/>
            <w:r w:rsidRPr="0040553E">
              <w:rPr>
                <w:rFonts w:ascii="Times New Roman" w:hAnsi="Times New Roman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</w:rPr>
              <w:t>spondilolisteza</w:t>
            </w:r>
            <w:proofErr w:type="spellEnd"/>
            <w:r w:rsidRPr="0040553E">
              <w:rPr>
                <w:rFonts w:ascii="Times New Roman" w:hAnsi="Times New Roman"/>
              </w:rPr>
              <w:t>,</w:t>
            </w:r>
          </w:p>
          <w:p w:rsidR="006E53E9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553E">
              <w:rPr>
                <w:rFonts w:ascii="Times New Roman" w:hAnsi="Times New Roman"/>
              </w:rPr>
              <w:t>Miodisplazii</w:t>
            </w:r>
            <w:proofErr w:type="spellEnd"/>
            <w:r w:rsidRPr="0040553E">
              <w:rPr>
                <w:rFonts w:ascii="Times New Roman" w:hAnsi="Times New Roman"/>
              </w:rPr>
              <w:t xml:space="preserve">: miozita </w:t>
            </w:r>
            <w:proofErr w:type="spellStart"/>
            <w:r w:rsidRPr="0040553E">
              <w:rPr>
                <w:rFonts w:ascii="Times New Roman" w:hAnsi="Times New Roman"/>
              </w:rPr>
              <w:t>eozinofilica</w:t>
            </w:r>
            <w:proofErr w:type="spellEnd"/>
            <w:r w:rsidRPr="0040553E">
              <w:rPr>
                <w:rFonts w:ascii="Times New Roman" w:hAnsi="Times New Roman"/>
              </w:rPr>
              <w:t>, miastenia congenitala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553E">
              <w:rPr>
                <w:rFonts w:ascii="Times New Roman" w:hAnsi="Times New Roman"/>
              </w:rPr>
              <w:t>Rabdomioliza</w:t>
            </w:r>
            <w:proofErr w:type="spellEnd"/>
            <w:r w:rsidRPr="0040553E">
              <w:rPr>
                <w:rFonts w:ascii="Times New Roman" w:hAnsi="Times New Roman"/>
              </w:rPr>
              <w:t xml:space="preserve"> de efort (miopatia </w:t>
            </w:r>
            <w:proofErr w:type="spellStart"/>
            <w:r w:rsidRPr="0040553E">
              <w:rPr>
                <w:rFonts w:ascii="Times New Roman" w:hAnsi="Times New Roman"/>
              </w:rPr>
              <w:t>mioglobinurică</w:t>
            </w:r>
            <w:proofErr w:type="spellEnd"/>
            <w:r w:rsidRPr="0040553E">
              <w:rPr>
                <w:rFonts w:ascii="Times New Roman" w:hAnsi="Times New Roman"/>
              </w:rPr>
              <w:t xml:space="preserve">). 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Bolile pielii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Dermatita de fotosensibilizare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 xml:space="preserve">Dermatite cu substrat imun: urticaria si edemul </w:t>
            </w:r>
            <w:proofErr w:type="spellStart"/>
            <w:r w:rsidRPr="0040553E">
              <w:rPr>
                <w:rFonts w:ascii="Times New Roman" w:hAnsi="Times New Roman"/>
              </w:rPr>
              <w:t>angioneurotic</w:t>
            </w:r>
            <w:proofErr w:type="spellEnd"/>
            <w:r w:rsidRPr="0040553E">
              <w:rPr>
                <w:rFonts w:ascii="Times New Roman" w:hAnsi="Times New Roman"/>
              </w:rPr>
              <w:t xml:space="preserve">, dermatita </w:t>
            </w:r>
            <w:proofErr w:type="spellStart"/>
            <w:r w:rsidRPr="0040553E">
              <w:rPr>
                <w:rFonts w:ascii="Times New Roman" w:hAnsi="Times New Roman"/>
              </w:rPr>
              <w:t>atopică</w:t>
            </w:r>
            <w:proofErr w:type="spellEnd"/>
            <w:r w:rsidRPr="0040553E">
              <w:rPr>
                <w:rFonts w:ascii="Times New Roman" w:hAnsi="Times New Roman"/>
              </w:rPr>
              <w:t xml:space="preserve">, dermatita alergică de natură alimentară, medicamentoasă, de contact, de hipersensibilizare la ectoparaziți (purici, </w:t>
            </w:r>
            <w:proofErr w:type="spellStart"/>
            <w:r w:rsidRPr="0040553E">
              <w:rPr>
                <w:rFonts w:ascii="Times New Roman" w:hAnsi="Times New Roman"/>
              </w:rPr>
              <w:t>culicoizi</w:t>
            </w:r>
            <w:proofErr w:type="spellEnd"/>
            <w:r w:rsidRPr="0040553E">
              <w:rPr>
                <w:rFonts w:ascii="Times New Roman" w:hAnsi="Times New Roman"/>
              </w:rPr>
              <w:t xml:space="preserve">). </w:t>
            </w:r>
          </w:p>
          <w:p w:rsidR="006E53E9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 xml:space="preserve">Dermatite purulente superficiale </w:t>
            </w:r>
            <w:proofErr w:type="spellStart"/>
            <w:r w:rsidRPr="0040553E">
              <w:rPr>
                <w:rFonts w:ascii="Times New Roman" w:hAnsi="Times New Roman"/>
              </w:rPr>
              <w:t>şi</w:t>
            </w:r>
            <w:proofErr w:type="spellEnd"/>
            <w:r w:rsidRPr="0040553E">
              <w:rPr>
                <w:rFonts w:ascii="Times New Roman" w:hAnsi="Times New Roman"/>
              </w:rPr>
              <w:t xml:space="preserve"> profunde: intertrigo, impetigo, foliculita, furunculoza,  celulita, </w:t>
            </w:r>
            <w:proofErr w:type="spellStart"/>
            <w:r w:rsidRPr="0040553E">
              <w:rPr>
                <w:rFonts w:ascii="Times New Roman" w:hAnsi="Times New Roman"/>
              </w:rPr>
              <w:t>anazarcoida</w:t>
            </w:r>
            <w:proofErr w:type="spellEnd"/>
            <w:r w:rsidRPr="0040553E">
              <w:rPr>
                <w:rFonts w:ascii="Times New Roman" w:hAnsi="Times New Roman"/>
              </w:rPr>
              <w:t xml:space="preserve"> juvenilă.</w:t>
            </w:r>
          </w:p>
          <w:p w:rsidR="006E53E9" w:rsidRPr="0040553E" w:rsidRDefault="006E53E9" w:rsidP="00111D9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53E9" w:rsidRPr="0040553E" w:rsidRDefault="006E53E9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t>Bibliografie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Falca</w:t>
            </w:r>
            <w:r w:rsidR="00C0162E">
              <w:rPr>
                <w:rFonts w:ascii="Times New Roman" w:hAnsi="Times New Roman"/>
              </w:rPr>
              <w:t xml:space="preserve"> </w:t>
            </w:r>
            <w:r w:rsidR="00C0162E" w:rsidRPr="0040553E">
              <w:rPr>
                <w:rFonts w:ascii="Times New Roman" w:hAnsi="Times New Roman"/>
              </w:rPr>
              <w:t>C.</w:t>
            </w:r>
            <w:r w:rsidRPr="0040553E">
              <w:rPr>
                <w:rFonts w:ascii="Times New Roman" w:hAnsi="Times New Roman"/>
              </w:rPr>
              <w:t xml:space="preserve">, M </w:t>
            </w:r>
            <w:proofErr w:type="spellStart"/>
            <w:r w:rsidRPr="0040553E">
              <w:rPr>
                <w:rFonts w:ascii="Times New Roman" w:hAnsi="Times New Roman"/>
              </w:rPr>
              <w:t>Mircean</w:t>
            </w:r>
            <w:proofErr w:type="spellEnd"/>
            <w:r w:rsidRPr="0040553E">
              <w:rPr>
                <w:rFonts w:ascii="Times New Roman" w:hAnsi="Times New Roman"/>
              </w:rPr>
              <w:t xml:space="preserve">, T Mot, C M </w:t>
            </w:r>
            <w:proofErr w:type="spellStart"/>
            <w:r w:rsidRPr="0040553E">
              <w:rPr>
                <w:rFonts w:ascii="Times New Roman" w:hAnsi="Times New Roman"/>
              </w:rPr>
              <w:t>Braslasu</w:t>
            </w:r>
            <w:proofErr w:type="spellEnd"/>
            <w:r w:rsidRPr="0040553E">
              <w:rPr>
                <w:rFonts w:ascii="Times New Roman" w:hAnsi="Times New Roman"/>
              </w:rPr>
              <w:t xml:space="preserve">, G Giurgiu, C </w:t>
            </w:r>
            <w:proofErr w:type="spellStart"/>
            <w:r w:rsidRPr="0040553E">
              <w:rPr>
                <w:rFonts w:ascii="Times New Roman" w:hAnsi="Times New Roman"/>
              </w:rPr>
              <w:t>Vlagioiu</w:t>
            </w:r>
            <w:proofErr w:type="spellEnd"/>
            <w:r w:rsidRPr="0040553E">
              <w:rPr>
                <w:rFonts w:ascii="Times New Roman" w:hAnsi="Times New Roman"/>
              </w:rPr>
              <w:t xml:space="preserve">, C Pop, I Papuc, G. Solcan, V Vulpe, 2011,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Medicina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interna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 a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animalelor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, vol. 1-2, Ed.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Eurostampa</w:t>
            </w:r>
            <w:proofErr w:type="spellEnd"/>
            <w:r w:rsidRPr="0040553E">
              <w:rPr>
                <w:rFonts w:ascii="Times New Roman" w:hAnsi="Times New Roman"/>
                <w:lang w:val="de-DE"/>
              </w:rPr>
              <w:t xml:space="preserve">, </w:t>
            </w:r>
            <w:proofErr w:type="spellStart"/>
            <w:r w:rsidRPr="0040553E">
              <w:rPr>
                <w:rFonts w:ascii="Times New Roman" w:hAnsi="Times New Roman"/>
                <w:lang w:val="de-DE"/>
              </w:rPr>
              <w:t>Timișoara</w:t>
            </w:r>
            <w:proofErr w:type="spellEnd"/>
            <w:r w:rsidRPr="0040553E">
              <w:rPr>
                <w:rFonts w:ascii="Times New Roman" w:hAnsi="Times New Roman"/>
              </w:rPr>
              <w:t>.</w:t>
            </w:r>
          </w:p>
          <w:p w:rsidR="006E53E9" w:rsidRPr="0040553E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Solcan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Gh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., </w:t>
            </w: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Boghian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 V., </w:t>
            </w:r>
            <w:proofErr w:type="spellStart"/>
            <w:r w:rsidRPr="0040553E">
              <w:rPr>
                <w:rFonts w:ascii="Times New Roman" w:hAnsi="Times New Roman"/>
                <w:bCs/>
                <w:lang w:val="it-IT"/>
              </w:rPr>
              <w:t>Rollin</w:t>
            </w:r>
            <w:proofErr w:type="spellEnd"/>
            <w:r w:rsidRPr="0040553E">
              <w:rPr>
                <w:rFonts w:ascii="Times New Roman" w:hAnsi="Times New Roman"/>
                <w:bCs/>
                <w:lang w:val="it-IT"/>
              </w:rPr>
              <w:t xml:space="preserve"> </w:t>
            </w:r>
            <w:r w:rsidRPr="0040553E">
              <w:rPr>
                <w:rFonts w:ascii="Times New Roman" w:hAnsi="Times New Roman"/>
                <w:bCs/>
              </w:rPr>
              <w:t xml:space="preserve">F., 2005 </w:t>
            </w:r>
            <w:r w:rsidRPr="0040553E">
              <w:rPr>
                <w:rFonts w:ascii="Times New Roman" w:hAnsi="Times New Roman"/>
              </w:rPr>
              <w:t xml:space="preserve">– </w:t>
            </w:r>
            <w:r w:rsidRPr="0040553E">
              <w:rPr>
                <w:rFonts w:ascii="Times New Roman" w:hAnsi="Times New Roman"/>
                <w:i/>
                <w:iCs/>
              </w:rPr>
              <w:t>Patologie si</w:t>
            </w:r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clinica medicala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veterinara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40553E">
              <w:rPr>
                <w:rFonts w:ascii="Times New Roman" w:hAnsi="Times New Roman"/>
                <w:lang w:val="it-IT"/>
              </w:rPr>
              <w:t>Ed. "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Ionescu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de la Brad", Iasi</w:t>
            </w:r>
          </w:p>
          <w:p w:rsidR="006E53E9" w:rsidRPr="00CA72DA" w:rsidRDefault="006E53E9" w:rsidP="00111D9B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  <w:r w:rsidRPr="0040553E">
              <w:rPr>
                <w:rFonts w:ascii="Times New Roman" w:hAnsi="Times New Roman"/>
              </w:rPr>
              <w:t>Boghian</w:t>
            </w:r>
            <w:r w:rsidR="00C0162E">
              <w:rPr>
                <w:rFonts w:ascii="Times New Roman" w:hAnsi="Times New Roman"/>
              </w:rPr>
              <w:t xml:space="preserve"> </w:t>
            </w:r>
            <w:r w:rsidR="00C0162E" w:rsidRPr="0040553E">
              <w:rPr>
                <w:rFonts w:ascii="Times New Roman" w:hAnsi="Times New Roman"/>
              </w:rPr>
              <w:t>V.</w:t>
            </w:r>
            <w:r w:rsidRPr="0040553E">
              <w:rPr>
                <w:rFonts w:ascii="Times New Roman" w:hAnsi="Times New Roman"/>
              </w:rPr>
              <w:t xml:space="preserve">, Gh. Solcan, 2012, </w:t>
            </w:r>
            <w:r w:rsidRPr="0040553E">
              <w:rPr>
                <w:rFonts w:ascii="Times New Roman" w:hAnsi="Times New Roman"/>
                <w:i/>
                <w:iCs/>
              </w:rPr>
              <w:t>Patologie si</w:t>
            </w:r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clinica medicala.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Bolile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aparatului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digestiv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și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i/>
                <w:iCs/>
                <w:lang w:val="it-IT"/>
              </w:rPr>
              <w:t>peritoneului</w:t>
            </w:r>
            <w:proofErr w:type="spellEnd"/>
            <w:r w:rsidRPr="0040553E">
              <w:rPr>
                <w:rFonts w:ascii="Times New Roman" w:hAnsi="Times New Roman"/>
                <w:i/>
                <w:iCs/>
                <w:lang w:val="it-IT"/>
              </w:rPr>
              <w:t xml:space="preserve">, </w:t>
            </w:r>
            <w:r w:rsidRPr="0040553E">
              <w:rPr>
                <w:rFonts w:ascii="Times New Roman" w:hAnsi="Times New Roman"/>
                <w:lang w:val="it-IT"/>
              </w:rPr>
              <w:t>Ed. "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</w:t>
            </w:r>
            <w:proofErr w:type="spellStart"/>
            <w:r w:rsidRPr="0040553E">
              <w:rPr>
                <w:rFonts w:ascii="Times New Roman" w:hAnsi="Times New Roman"/>
                <w:lang w:val="it-IT"/>
              </w:rPr>
              <w:t>Ionescu</w:t>
            </w:r>
            <w:proofErr w:type="spellEnd"/>
            <w:r w:rsidRPr="0040553E">
              <w:rPr>
                <w:rFonts w:ascii="Times New Roman" w:hAnsi="Times New Roman"/>
                <w:lang w:val="it-IT"/>
              </w:rPr>
              <w:t xml:space="preserve"> de la Brad", Iasi</w:t>
            </w:r>
          </w:p>
        </w:tc>
      </w:tr>
      <w:tr w:rsidR="007C3266" w:rsidRPr="0040553E" w:rsidTr="006E53E9">
        <w:tc>
          <w:tcPr>
            <w:tcW w:w="2572" w:type="dxa"/>
          </w:tcPr>
          <w:p w:rsidR="007C3266" w:rsidRPr="0040553E" w:rsidRDefault="007C3266" w:rsidP="00111D9B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40553E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6772" w:type="dxa"/>
          </w:tcPr>
          <w:p w:rsidR="007C3266" w:rsidRPr="0040553E" w:rsidRDefault="00CF5FDA" w:rsidP="00111D9B">
            <w:pPr>
              <w:pStyle w:val="Frspaiere"/>
              <w:jc w:val="both"/>
              <w:rPr>
                <w:rFonts w:ascii="Times New Roman" w:hAnsi="Times New Roman"/>
              </w:rPr>
            </w:pPr>
            <w:r w:rsidRPr="0040553E">
              <w:rPr>
                <w:rFonts w:ascii="Times New Roman" w:hAnsi="Times New Roman"/>
              </w:rPr>
              <w:t>Postul de asistent</w:t>
            </w:r>
            <w:r w:rsidR="00043B66" w:rsidRPr="0040553E">
              <w:rPr>
                <w:rFonts w:ascii="Times New Roman" w:hAnsi="Times New Roman"/>
              </w:rPr>
              <w:t xml:space="preserve"> </w:t>
            </w:r>
            <w:r w:rsidR="00A634B8" w:rsidRPr="0040553E">
              <w:rPr>
                <w:rFonts w:ascii="Times New Roman" w:hAnsi="Times New Roman"/>
              </w:rPr>
              <w:t>va fi salarizat  cf. OUG 57/2015 și OUG 20/2016 pentru modificarea și completarea OUG 57/2015, cu  suma de</w:t>
            </w:r>
            <w:r w:rsidR="00115CC2">
              <w:rPr>
                <w:rFonts w:ascii="Times New Roman" w:hAnsi="Times New Roman"/>
              </w:rPr>
              <w:t xml:space="preserve"> 3850 </w:t>
            </w:r>
            <w:r w:rsidR="00A634B8" w:rsidRPr="0040553E">
              <w:rPr>
                <w:rFonts w:ascii="Times New Roman" w:hAnsi="Times New Roman"/>
              </w:rPr>
              <w:t>lei.</w:t>
            </w:r>
            <w:bookmarkStart w:id="0" w:name="_GoBack"/>
            <w:bookmarkEnd w:id="0"/>
          </w:p>
        </w:tc>
      </w:tr>
    </w:tbl>
    <w:p w:rsidR="00532D6B" w:rsidRPr="0040553E" w:rsidRDefault="00532D6B" w:rsidP="00111D9B">
      <w:pPr>
        <w:pStyle w:val="Frspaiere"/>
        <w:jc w:val="both"/>
        <w:rPr>
          <w:rFonts w:ascii="Times New Roman" w:hAnsi="Times New Roman"/>
          <w:b/>
        </w:rPr>
      </w:pPr>
    </w:p>
    <w:sectPr w:rsidR="00532D6B" w:rsidRPr="0040553E" w:rsidSect="00115CC2"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1159D"/>
    <w:multiLevelType w:val="hybridMultilevel"/>
    <w:tmpl w:val="A4B8AFFE"/>
    <w:lvl w:ilvl="0" w:tplc="2708CC42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44B424C"/>
    <w:multiLevelType w:val="hybridMultilevel"/>
    <w:tmpl w:val="C3C02844"/>
    <w:lvl w:ilvl="0" w:tplc="FE26C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D6465"/>
    <w:multiLevelType w:val="hybridMultilevel"/>
    <w:tmpl w:val="CA744282"/>
    <w:lvl w:ilvl="0" w:tplc="439ACD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E6913"/>
    <w:multiLevelType w:val="hybridMultilevel"/>
    <w:tmpl w:val="334C3612"/>
    <w:lvl w:ilvl="0" w:tplc="6694D3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77EF0"/>
    <w:multiLevelType w:val="hybridMultilevel"/>
    <w:tmpl w:val="DAD6F31A"/>
    <w:lvl w:ilvl="0" w:tplc="C924F6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46C3FF0"/>
    <w:multiLevelType w:val="hybridMultilevel"/>
    <w:tmpl w:val="E892F13E"/>
    <w:lvl w:ilvl="0" w:tplc="C9DA50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7F95FB6"/>
    <w:multiLevelType w:val="hybridMultilevel"/>
    <w:tmpl w:val="13B21110"/>
    <w:lvl w:ilvl="0" w:tplc="17DEF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07"/>
    <w:rsid w:val="00024634"/>
    <w:rsid w:val="00043B66"/>
    <w:rsid w:val="000561BC"/>
    <w:rsid w:val="0005698E"/>
    <w:rsid w:val="0006159F"/>
    <w:rsid w:val="000739EE"/>
    <w:rsid w:val="000C1970"/>
    <w:rsid w:val="00111D9B"/>
    <w:rsid w:val="00115CC2"/>
    <w:rsid w:val="001621DA"/>
    <w:rsid w:val="001763A3"/>
    <w:rsid w:val="00194F46"/>
    <w:rsid w:val="001A25CE"/>
    <w:rsid w:val="001F7E1B"/>
    <w:rsid w:val="00217644"/>
    <w:rsid w:val="0022142F"/>
    <w:rsid w:val="002510B9"/>
    <w:rsid w:val="00251B2D"/>
    <w:rsid w:val="00253D83"/>
    <w:rsid w:val="00270ABC"/>
    <w:rsid w:val="00285B63"/>
    <w:rsid w:val="002D56C1"/>
    <w:rsid w:val="002E0F71"/>
    <w:rsid w:val="00305179"/>
    <w:rsid w:val="0040553E"/>
    <w:rsid w:val="00461C35"/>
    <w:rsid w:val="00490A8F"/>
    <w:rsid w:val="004F64CB"/>
    <w:rsid w:val="005031BE"/>
    <w:rsid w:val="00532D6B"/>
    <w:rsid w:val="005519B2"/>
    <w:rsid w:val="00556DF5"/>
    <w:rsid w:val="00571AD6"/>
    <w:rsid w:val="00595396"/>
    <w:rsid w:val="005B4475"/>
    <w:rsid w:val="005C6ECA"/>
    <w:rsid w:val="00640168"/>
    <w:rsid w:val="0065792D"/>
    <w:rsid w:val="00671299"/>
    <w:rsid w:val="006905D0"/>
    <w:rsid w:val="00693FBD"/>
    <w:rsid w:val="006A09AF"/>
    <w:rsid w:val="006E53E9"/>
    <w:rsid w:val="00725767"/>
    <w:rsid w:val="007743A7"/>
    <w:rsid w:val="007B0172"/>
    <w:rsid w:val="007C3266"/>
    <w:rsid w:val="007F0152"/>
    <w:rsid w:val="008139D8"/>
    <w:rsid w:val="00826FF7"/>
    <w:rsid w:val="00846722"/>
    <w:rsid w:val="00866A94"/>
    <w:rsid w:val="008B2382"/>
    <w:rsid w:val="008D66B5"/>
    <w:rsid w:val="00947A76"/>
    <w:rsid w:val="00973366"/>
    <w:rsid w:val="009A7EF6"/>
    <w:rsid w:val="009D0BAD"/>
    <w:rsid w:val="009F0024"/>
    <w:rsid w:val="00A32F86"/>
    <w:rsid w:val="00A57C66"/>
    <w:rsid w:val="00A634B8"/>
    <w:rsid w:val="00B044E1"/>
    <w:rsid w:val="00B06DB5"/>
    <w:rsid w:val="00B6266B"/>
    <w:rsid w:val="00B8022B"/>
    <w:rsid w:val="00BA540B"/>
    <w:rsid w:val="00BD6D81"/>
    <w:rsid w:val="00BF29DC"/>
    <w:rsid w:val="00C0162E"/>
    <w:rsid w:val="00C0189D"/>
    <w:rsid w:val="00C363C8"/>
    <w:rsid w:val="00C63B6C"/>
    <w:rsid w:val="00C6687F"/>
    <w:rsid w:val="00C70A84"/>
    <w:rsid w:val="00CF5FDA"/>
    <w:rsid w:val="00D02176"/>
    <w:rsid w:val="00D56C49"/>
    <w:rsid w:val="00D60503"/>
    <w:rsid w:val="00DB0C20"/>
    <w:rsid w:val="00DD660C"/>
    <w:rsid w:val="00DF3154"/>
    <w:rsid w:val="00E81078"/>
    <w:rsid w:val="00EA0316"/>
    <w:rsid w:val="00EF6ED7"/>
    <w:rsid w:val="00F46007"/>
    <w:rsid w:val="00F46262"/>
    <w:rsid w:val="00F525E4"/>
    <w:rsid w:val="00F57D56"/>
    <w:rsid w:val="00F83B3D"/>
    <w:rsid w:val="00F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3CC01"/>
  <w15:docId w15:val="{51898175-0412-4021-BD44-9DB5CA2C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  <w:lang w:eastAsia="en-US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1621DA"/>
    <w:pPr>
      <w:ind w:left="720"/>
      <w:contextualSpacing/>
    </w:pPr>
  </w:style>
  <w:style w:type="character" w:styleId="Robust">
    <w:name w:val="Strong"/>
    <w:uiPriority w:val="22"/>
    <w:qFormat/>
    <w:rsid w:val="00D56C49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10</cp:revision>
  <cp:lastPrinted>2016-12-07T13:07:00Z</cp:lastPrinted>
  <dcterms:created xsi:type="dcterms:W3CDTF">2020-12-07T07:07:00Z</dcterms:created>
  <dcterms:modified xsi:type="dcterms:W3CDTF">2020-12-08T07:19:00Z</dcterms:modified>
</cp:coreProperties>
</file>