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9E" w:rsidRDefault="003B1D9E" w:rsidP="00F32D45">
      <w:pPr>
        <w:pStyle w:val="NoSpacing"/>
        <w:rPr>
          <w:rFonts w:ascii="Times New Roman" w:hAnsi="Times New Roman"/>
          <w:b/>
          <w:lang w:val="en-US"/>
        </w:rPr>
      </w:pPr>
      <w:r w:rsidRPr="003B1D9E">
        <w:rPr>
          <w:rFonts w:ascii="Times New Roman" w:hAnsi="Times New Roman"/>
          <w:b/>
          <w:lang w:val="en-US"/>
        </w:rPr>
        <w:t>“</w:t>
      </w:r>
      <w:r w:rsidR="00F32D45" w:rsidRPr="003B1D9E">
        <w:rPr>
          <w:rFonts w:ascii="Times New Roman" w:hAnsi="Times New Roman"/>
          <w:b/>
          <w:lang w:val="en-US"/>
        </w:rPr>
        <w:t xml:space="preserve">ION IONESCU DE LA BRAD” </w:t>
      </w:r>
      <w:r w:rsidRPr="003B1D9E">
        <w:rPr>
          <w:rFonts w:ascii="Times New Roman" w:hAnsi="Times New Roman"/>
          <w:b/>
          <w:lang w:val="en-US"/>
        </w:rPr>
        <w:t>UNIVERSITY OF AGRICULTURAL SCIENCES</w:t>
      </w:r>
    </w:p>
    <w:p w:rsidR="00F32D45" w:rsidRPr="003B1D9E" w:rsidRDefault="003B1D9E" w:rsidP="00F32D45">
      <w:pPr>
        <w:pStyle w:val="NoSpacing"/>
        <w:rPr>
          <w:rFonts w:ascii="Times New Roman" w:hAnsi="Times New Roman"/>
          <w:b/>
          <w:lang w:val="en-US"/>
        </w:rPr>
      </w:pPr>
      <w:r w:rsidRPr="003B1D9E">
        <w:rPr>
          <w:rFonts w:ascii="Times New Roman" w:hAnsi="Times New Roman"/>
          <w:b/>
          <w:lang w:val="en-US"/>
        </w:rPr>
        <w:t>AND VETERINARY MEDICINE OF</w:t>
      </w:r>
      <w:r w:rsidR="00F32D45" w:rsidRPr="003B1D9E">
        <w:rPr>
          <w:rFonts w:ascii="Times New Roman" w:hAnsi="Times New Roman"/>
          <w:b/>
          <w:lang w:val="en-US"/>
        </w:rPr>
        <w:t xml:space="preserve"> IAŞI</w:t>
      </w:r>
    </w:p>
    <w:p w:rsidR="00B45647" w:rsidRPr="00B45647" w:rsidRDefault="00714761" w:rsidP="00F32D45">
      <w:pPr>
        <w:pStyle w:val="NoSpacing"/>
        <w:rPr>
          <w:rFonts w:ascii="Times New Roman" w:hAnsi="Times New Roman"/>
          <w:b/>
          <w:lang w:val="en-US"/>
        </w:rPr>
      </w:pPr>
      <w:r w:rsidRPr="00714761">
        <w:rPr>
          <w:rFonts w:ascii="Times New Roman" w:hAnsi="Times New Roman"/>
          <w:b/>
          <w:lang w:val="en-US"/>
        </w:rPr>
        <w:t>JOB VACANCIES OPEN TO PUBLIC COMPETITION</w:t>
      </w:r>
      <w:r w:rsidR="007D5869">
        <w:rPr>
          <w:rFonts w:ascii="Times New Roman" w:hAnsi="Times New Roman"/>
          <w:b/>
          <w:lang w:val="en-US"/>
        </w:rPr>
        <w:t xml:space="preserve"> </w:t>
      </w:r>
      <w:r w:rsidR="00F32D45" w:rsidRPr="00B45647">
        <w:rPr>
          <w:rFonts w:ascii="Times New Roman" w:hAnsi="Times New Roman"/>
          <w:b/>
          <w:lang w:val="en-US"/>
        </w:rPr>
        <w:t>–</w:t>
      </w:r>
      <w:r w:rsidR="00B45647" w:rsidRPr="00B45647">
        <w:rPr>
          <w:rFonts w:ascii="Times New Roman" w:hAnsi="Times New Roman"/>
          <w:b/>
          <w:lang w:val="en-US"/>
        </w:rPr>
        <w:t xml:space="preserve"> </w:t>
      </w:r>
      <w:r w:rsidR="003833FD">
        <w:rPr>
          <w:rFonts w:ascii="Times New Roman" w:hAnsi="Times New Roman"/>
          <w:b/>
          <w:lang w:val="en-US"/>
        </w:rPr>
        <w:t xml:space="preserve">SECOND </w:t>
      </w:r>
      <w:r w:rsidR="00B45647" w:rsidRPr="00B45647">
        <w:rPr>
          <w:rFonts w:ascii="Times New Roman" w:hAnsi="Times New Roman"/>
          <w:b/>
          <w:lang w:val="en-US"/>
        </w:rPr>
        <w:t>SEMESTER</w:t>
      </w:r>
    </w:p>
    <w:p w:rsidR="00F32D45" w:rsidRPr="003B1D9E" w:rsidRDefault="00F32D45" w:rsidP="00F32D45">
      <w:pPr>
        <w:pStyle w:val="NoSpacing"/>
        <w:rPr>
          <w:rFonts w:ascii="Times New Roman" w:hAnsi="Times New Roman"/>
          <w:b/>
          <w:lang w:val="en-GB"/>
        </w:rPr>
      </w:pPr>
      <w:r w:rsidRPr="003B1D9E">
        <w:rPr>
          <w:rFonts w:ascii="Times New Roman" w:hAnsi="Times New Roman"/>
          <w:b/>
          <w:lang w:val="en-GB"/>
        </w:rPr>
        <w:t>ACADEMIC YEAR</w:t>
      </w:r>
      <w:r w:rsidR="00F66AB0">
        <w:rPr>
          <w:rFonts w:ascii="Times New Roman" w:hAnsi="Times New Roman"/>
          <w:b/>
          <w:lang w:val="en-GB"/>
        </w:rPr>
        <w:t xml:space="preserve"> 2016 – </w:t>
      </w:r>
      <w:r w:rsidRPr="003B1D9E">
        <w:rPr>
          <w:rFonts w:ascii="Times New Roman" w:hAnsi="Times New Roman"/>
          <w:b/>
          <w:lang w:val="en-GB"/>
        </w:rPr>
        <w:t>2017</w:t>
      </w:r>
    </w:p>
    <w:p w:rsidR="00F32D45" w:rsidRPr="003B1D9E" w:rsidRDefault="00F32D45" w:rsidP="00F32D45">
      <w:pPr>
        <w:pStyle w:val="NoSpacing"/>
        <w:rPr>
          <w:rFonts w:ascii="Times New Roman" w:hAnsi="Times New Roman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194"/>
      </w:tblGrid>
      <w:tr w:rsidR="00F32D45" w:rsidRPr="003B1D9E" w:rsidTr="00D66933">
        <w:tc>
          <w:tcPr>
            <w:tcW w:w="9854" w:type="dxa"/>
            <w:gridSpan w:val="2"/>
          </w:tcPr>
          <w:p w:rsidR="00F32D45" w:rsidRPr="003B1D9E" w:rsidRDefault="00B45647" w:rsidP="0095517F">
            <w:pPr>
              <w:pStyle w:val="NoSpacing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JOB DESCRIPTION</w:t>
            </w:r>
            <w:r w:rsidR="00F32D45" w:rsidRPr="003B1D9E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B45647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Job</w:t>
            </w:r>
            <w:r w:rsidR="0061328F">
              <w:rPr>
                <w:rFonts w:ascii="Times New Roman" w:hAnsi="Times New Roman"/>
                <w:b/>
                <w:lang w:val="en-GB"/>
              </w:rPr>
              <w:t xml:space="preserve"> title</w:t>
            </w:r>
          </w:p>
        </w:tc>
        <w:tc>
          <w:tcPr>
            <w:tcW w:w="7194" w:type="dxa"/>
          </w:tcPr>
          <w:p w:rsidR="00F32D45" w:rsidRPr="00EC221F" w:rsidRDefault="00CD1121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 w:rsidRPr="00EC221F">
              <w:rPr>
                <w:rFonts w:ascii="Times New Roman" w:hAnsi="Times New Roman"/>
                <w:b/>
                <w:szCs w:val="24"/>
              </w:rPr>
              <w:t xml:space="preserve">Associate Professor 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A50A8E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Position in the Staff establishment plan</w:t>
            </w:r>
          </w:p>
        </w:tc>
        <w:tc>
          <w:tcPr>
            <w:tcW w:w="7194" w:type="dxa"/>
          </w:tcPr>
          <w:p w:rsidR="00F32D45" w:rsidRPr="003B1D9E" w:rsidRDefault="001421B9" w:rsidP="00D66933">
            <w:pPr>
              <w:pStyle w:val="NoSpacing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X</w:t>
            </w:r>
            <w:r w:rsidR="00B6139A">
              <w:rPr>
                <w:rFonts w:ascii="Times New Roman" w:hAnsi="Times New Roman"/>
                <w:lang w:val="en-GB"/>
              </w:rPr>
              <w:t>/9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A50A8E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Faculty</w:t>
            </w:r>
          </w:p>
        </w:tc>
        <w:tc>
          <w:tcPr>
            <w:tcW w:w="7194" w:type="dxa"/>
          </w:tcPr>
          <w:p w:rsidR="00F32D45" w:rsidRPr="001421B9" w:rsidRDefault="001421B9" w:rsidP="00D66933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1421B9">
              <w:rPr>
                <w:rFonts w:ascii="Times New Roman" w:hAnsi="Times New Roman"/>
                <w:b/>
              </w:rPr>
              <w:t>Veterinary Medicine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A50A8E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Department</w:t>
            </w:r>
          </w:p>
        </w:tc>
        <w:tc>
          <w:tcPr>
            <w:tcW w:w="7194" w:type="dxa"/>
          </w:tcPr>
          <w:p w:rsidR="00F32D45" w:rsidRPr="001421B9" w:rsidRDefault="001421B9" w:rsidP="00D66933">
            <w:pPr>
              <w:pStyle w:val="NoSpacing"/>
              <w:rPr>
                <w:rFonts w:ascii="Times New Roman" w:hAnsi="Times New Roman"/>
                <w:lang w:val="en-GB"/>
              </w:rPr>
            </w:pPr>
            <w:r w:rsidRPr="001421B9">
              <w:rPr>
                <w:rFonts w:ascii="Times New Roman" w:hAnsi="Times New Roman"/>
                <w:b/>
              </w:rPr>
              <w:t>Public Heath</w:t>
            </w:r>
          </w:p>
        </w:tc>
      </w:tr>
      <w:tr w:rsidR="00F32D45" w:rsidRPr="00F63631" w:rsidTr="00D66933">
        <w:tc>
          <w:tcPr>
            <w:tcW w:w="2660" w:type="dxa"/>
          </w:tcPr>
          <w:p w:rsidR="00F32D45" w:rsidRPr="003B1D9E" w:rsidRDefault="003C5B6C" w:rsidP="003C5B6C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Subjects from the curriculum </w:t>
            </w:r>
          </w:p>
        </w:tc>
        <w:tc>
          <w:tcPr>
            <w:tcW w:w="7194" w:type="dxa"/>
          </w:tcPr>
          <w:p w:rsidR="00F32D45" w:rsidRPr="00F63631" w:rsidRDefault="00F32D45" w:rsidP="00D66933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F63631">
              <w:rPr>
                <w:rFonts w:ascii="Times New Roman" w:hAnsi="Times New Roman"/>
                <w:lang w:val="en-US"/>
              </w:rPr>
              <w:t xml:space="preserve">- </w:t>
            </w:r>
            <w:r w:rsidR="001421B9" w:rsidRPr="001421B9">
              <w:rPr>
                <w:rFonts w:ascii="Times New Roman" w:hAnsi="Times New Roman"/>
              </w:rPr>
              <w:t>Infectious diseases, preventive medicine and clinical lectures on species</w:t>
            </w:r>
          </w:p>
          <w:p w:rsidR="00F32D45" w:rsidRPr="00F63631" w:rsidRDefault="00F32D45" w:rsidP="00AA77C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F63631">
              <w:rPr>
                <w:rFonts w:ascii="Times New Roman" w:hAnsi="Times New Roman"/>
                <w:lang w:val="en-US"/>
              </w:rPr>
              <w:t xml:space="preserve">- </w:t>
            </w:r>
            <w:r w:rsidR="001421B9" w:rsidRPr="001421B9">
              <w:rPr>
                <w:rFonts w:ascii="Times New Roman" w:hAnsi="Times New Roman"/>
                <w:lang w:val="it-IT"/>
              </w:rPr>
              <w:t>Companion animal and exotic pet pathology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255040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Scientific domain</w:t>
            </w:r>
          </w:p>
        </w:tc>
        <w:tc>
          <w:tcPr>
            <w:tcW w:w="7194" w:type="dxa"/>
          </w:tcPr>
          <w:p w:rsidR="00F32D45" w:rsidRPr="001421B9" w:rsidRDefault="001421B9" w:rsidP="00D66933">
            <w:pPr>
              <w:pStyle w:val="NoSpacing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Veterinary Medicine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255040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Job description</w:t>
            </w:r>
          </w:p>
        </w:tc>
        <w:tc>
          <w:tcPr>
            <w:tcW w:w="7194" w:type="dxa"/>
          </w:tcPr>
          <w:p w:rsidR="001421B9" w:rsidRPr="001421B9" w:rsidRDefault="001421B9" w:rsidP="00142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B9">
              <w:rPr>
                <w:rFonts w:ascii="Times New Roman" w:hAnsi="Times New Roman"/>
                <w:sz w:val="24"/>
                <w:szCs w:val="24"/>
              </w:rPr>
              <w:t xml:space="preserve">The vacant position of Associate professor,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X/9</w:t>
            </w:r>
            <w:r w:rsidRPr="001421B9">
              <w:rPr>
                <w:rFonts w:ascii="Times New Roman" w:hAnsi="Times New Roman"/>
                <w:b/>
                <w:sz w:val="24"/>
                <w:szCs w:val="24"/>
              </w:rPr>
              <w:t xml:space="preserve"> position 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 from the function state and teaching staff, approved in the acad</w:t>
            </w:r>
            <w:r>
              <w:rPr>
                <w:rFonts w:ascii="Times New Roman" w:hAnsi="Times New Roman"/>
                <w:sz w:val="24"/>
                <w:szCs w:val="24"/>
              </w:rPr>
              <w:t>emic year 2016-2017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>, contains a norm of 12 conventional hours, provided with course hours and laboratory practical activities, with the following semester distribution by discipline:</w:t>
            </w:r>
          </w:p>
          <w:p w:rsidR="001421B9" w:rsidRPr="001421B9" w:rsidRDefault="001421B9" w:rsidP="001421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B9">
              <w:rPr>
                <w:rFonts w:ascii="Times New Roman" w:hAnsi="Times New Roman"/>
                <w:b/>
                <w:i/>
                <w:sz w:val="24"/>
                <w:szCs w:val="24"/>
              </w:rPr>
              <w:t>Infectious diseases, preventive medicine and clinical lectures on species,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 courses hours and laboratory practical activities performed with the students of the 4th year, second semester, Faculty of Veterinary Medicine as: </w:t>
            </w:r>
            <w:r w:rsidRPr="001421B9">
              <w:rPr>
                <w:rFonts w:ascii="Times New Roman" w:hAnsi="Times New Roman"/>
                <w:b/>
                <w:sz w:val="24"/>
                <w:szCs w:val="24"/>
              </w:rPr>
              <w:t xml:space="preserve">course 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-2  physical hours (2nd semester) = </w:t>
            </w:r>
            <w:r w:rsidRPr="00F63631">
              <w:rPr>
                <w:rFonts w:ascii="Times New Roman" w:hAnsi="Times New Roman"/>
                <w:b/>
                <w:sz w:val="24"/>
                <w:szCs w:val="24"/>
              </w:rPr>
              <w:t>2 conventional hours/year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 and l</w:t>
            </w:r>
            <w:r w:rsidRPr="001421B9">
              <w:rPr>
                <w:rFonts w:ascii="Times New Roman" w:hAnsi="Times New Roman"/>
                <w:b/>
                <w:sz w:val="24"/>
                <w:szCs w:val="24"/>
              </w:rPr>
              <w:t>aboratory practical activities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- 3 groups x 2 hours (2nd semester) = </w:t>
            </w:r>
            <w:r w:rsidRPr="00F63631">
              <w:rPr>
                <w:rFonts w:ascii="Times New Roman" w:hAnsi="Times New Roman"/>
                <w:b/>
                <w:sz w:val="24"/>
                <w:szCs w:val="24"/>
              </w:rPr>
              <w:t>3 conventional hours/years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21B9" w:rsidRPr="001421B9" w:rsidRDefault="001421B9" w:rsidP="001421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B9">
              <w:rPr>
                <w:rFonts w:ascii="Times New Roman" w:hAnsi="Times New Roman"/>
                <w:b/>
                <w:i/>
                <w:sz w:val="24"/>
                <w:szCs w:val="24"/>
              </w:rPr>
              <w:t>Infectious diseases, preventive medicine and clinical lectures on species,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 laboratory practical activities performed on the first and second semester with the students of the 5th year, Faculty of Veterinary Medicine as:</w:t>
            </w:r>
            <w:r w:rsidRPr="001421B9">
              <w:rPr>
                <w:rFonts w:ascii="Times New Roman" w:hAnsi="Times New Roman"/>
                <w:b/>
                <w:sz w:val="24"/>
                <w:szCs w:val="24"/>
              </w:rPr>
              <w:t xml:space="preserve"> laboratory practical activities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- 5 groups x 2 hour (2nd semester) = </w:t>
            </w:r>
            <w:r w:rsidRPr="00F63631">
              <w:rPr>
                <w:rFonts w:ascii="Times New Roman" w:hAnsi="Times New Roman"/>
                <w:b/>
                <w:sz w:val="24"/>
                <w:szCs w:val="24"/>
              </w:rPr>
              <w:t>5 conventional hours/years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D45" w:rsidRPr="001421B9" w:rsidRDefault="001421B9" w:rsidP="001421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1B9"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Companion animal and exotic pet pathology</w:t>
            </w:r>
            <w:r w:rsidRPr="001421B9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 courses hours performed with the students of the 6th year, second semester, Faculty of Veterinary Medicine as: </w:t>
            </w:r>
            <w:r w:rsidRPr="001421B9">
              <w:rPr>
                <w:rFonts w:ascii="Times New Roman" w:hAnsi="Times New Roman"/>
                <w:b/>
                <w:sz w:val="24"/>
                <w:szCs w:val="24"/>
              </w:rPr>
              <w:t xml:space="preserve">course 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 xml:space="preserve">-2 physical hours (2nd semester) = </w:t>
            </w:r>
            <w:r w:rsidRPr="00F63631">
              <w:rPr>
                <w:rFonts w:ascii="Times New Roman" w:hAnsi="Times New Roman"/>
                <w:b/>
                <w:sz w:val="24"/>
                <w:szCs w:val="24"/>
              </w:rPr>
              <w:t>2 conventional hours/year</w:t>
            </w:r>
            <w:r w:rsidRPr="00142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536D35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Job specific activities</w:t>
            </w:r>
          </w:p>
        </w:tc>
        <w:tc>
          <w:tcPr>
            <w:tcW w:w="7194" w:type="dxa"/>
          </w:tcPr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Holding the course hours and laboratory practical activities for the disciplines described in the function state and teaching staff, X/10 position.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Prepararing the teaching activity.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Verification of  test papers.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Consultations for students provided for the disciplines described in norm.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Mentoring for graduation projects.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Elaboration of teaching materials.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Scientific research activity.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Mentoring students' scientific group.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Practice guidance during the academic year.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Participation to scientific events.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Participation  to civic and cultural activities,  for an educational support.</w:t>
            </w:r>
          </w:p>
          <w:p w:rsidR="001421B9" w:rsidRPr="001421B9" w:rsidRDefault="001421B9" w:rsidP="001421B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>Promotion activities and  the relationship with the economical environment.</w:t>
            </w:r>
          </w:p>
          <w:p w:rsidR="00F32D45" w:rsidRPr="001421B9" w:rsidRDefault="001421B9" w:rsidP="00D6693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1421B9">
              <w:rPr>
                <w:rFonts w:ascii="Times New Roman" w:hAnsi="Times New Roman"/>
              </w:rPr>
              <w:t xml:space="preserve">Other activities for practical and theoretical student preparation. 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Default="00CA7B6A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Topics for the c</w:t>
            </w:r>
            <w:r w:rsidR="00300497">
              <w:rPr>
                <w:rFonts w:ascii="Times New Roman" w:hAnsi="Times New Roman"/>
                <w:b/>
                <w:lang w:val="en-GB"/>
              </w:rPr>
              <w:t xml:space="preserve">ompetition tests </w:t>
            </w:r>
          </w:p>
          <w:p w:rsidR="00CC4537" w:rsidRPr="003B1D9E" w:rsidRDefault="00CC4537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7194" w:type="dxa"/>
          </w:tcPr>
          <w:p w:rsidR="00B6139A" w:rsidRPr="005A05D4" w:rsidRDefault="00B6139A" w:rsidP="00B6139A">
            <w:pPr>
              <w:pStyle w:val="NoSpacing"/>
              <w:jc w:val="both"/>
              <w:rPr>
                <w:rFonts w:ascii="Times New Roman" w:hAnsi="Times New Roman"/>
                <w:b/>
                <w:lang w:val="en-US"/>
              </w:rPr>
            </w:pPr>
            <w:r w:rsidRPr="005A05D4">
              <w:rPr>
                <w:rFonts w:ascii="Times New Roman" w:hAnsi="Times New Roman"/>
                <w:b/>
                <w:bCs/>
                <w:lang w:val="en-US"/>
              </w:rPr>
              <w:t>Lecture thematic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A5390">
              <w:rPr>
                <w:rFonts w:ascii="Times New Roman" w:hAnsi="Times New Roman"/>
                <w:b/>
                <w:lang w:val="en-US"/>
              </w:rPr>
              <w:t>Glanders</w:t>
            </w:r>
            <w:proofErr w:type="spellEnd"/>
            <w:r w:rsidRPr="002A5390">
              <w:rPr>
                <w:rFonts w:ascii="Times New Roman" w:hAnsi="Times New Roman"/>
                <w:b/>
                <w:lang w:val="en-US"/>
              </w:rPr>
              <w:t>:</w:t>
            </w:r>
            <w:r w:rsidRPr="001421B9">
              <w:rPr>
                <w:rFonts w:ascii="Times New Roman" w:hAnsi="Times New Roman"/>
                <w:lang w:val="en-US"/>
              </w:rPr>
              <w:t xml:space="preserve"> etiology,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 xml:space="preserve">Avian </w:t>
            </w:r>
            <w:proofErr w:type="spellStart"/>
            <w:r w:rsidRPr="002A5390">
              <w:rPr>
                <w:rFonts w:ascii="Times New Roman" w:hAnsi="Times New Roman"/>
                <w:b/>
                <w:lang w:val="en-US"/>
              </w:rPr>
              <w:t>pseudomonosis</w:t>
            </w:r>
            <w:proofErr w:type="spellEnd"/>
            <w:r w:rsidRPr="001421B9">
              <w:rPr>
                <w:rFonts w:ascii="Times New Roman" w:hAnsi="Times New Roman"/>
                <w:lang w:val="en-US"/>
              </w:rPr>
              <w:t xml:space="preserve">: etiology, epidemiology, pathogenesis, clinical </w:t>
            </w:r>
            <w:r w:rsidRPr="001421B9">
              <w:rPr>
                <w:rFonts w:ascii="Times New Roman" w:hAnsi="Times New Roman"/>
                <w:lang w:val="en-US"/>
              </w:rPr>
              <w:lastRenderedPageBreak/>
              <w:t>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Avian tuberculosis</w:t>
            </w:r>
            <w:r w:rsidRPr="001421B9">
              <w:rPr>
                <w:rFonts w:ascii="Times New Roman" w:hAnsi="Times New Roman"/>
                <w:lang w:val="en-US"/>
              </w:rPr>
              <w:t>: etiology,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Swine Erysipelas</w:t>
            </w:r>
            <w:r w:rsidRPr="001421B9">
              <w:rPr>
                <w:rFonts w:ascii="Times New Roman" w:hAnsi="Times New Roman"/>
                <w:lang w:val="en-US"/>
              </w:rPr>
              <w:t>: etiology,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Fowl cholera</w:t>
            </w:r>
            <w:r w:rsidRPr="001421B9">
              <w:rPr>
                <w:rFonts w:ascii="Times New Roman" w:hAnsi="Times New Roman"/>
                <w:lang w:val="en-US"/>
              </w:rPr>
              <w:t>: etiology,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Tetanus:</w:t>
            </w:r>
            <w:r w:rsidRPr="001421B9">
              <w:rPr>
                <w:rFonts w:ascii="Times New Roman" w:hAnsi="Times New Roman"/>
                <w:lang w:val="en-US"/>
              </w:rPr>
              <w:t xml:space="preserve"> etiology,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A5390">
              <w:rPr>
                <w:rFonts w:ascii="Times New Roman" w:hAnsi="Times New Roman"/>
                <w:b/>
                <w:lang w:val="en-US"/>
              </w:rPr>
              <w:t>Carre</w:t>
            </w:r>
            <w:proofErr w:type="spellEnd"/>
            <w:r w:rsidRPr="002A5390">
              <w:rPr>
                <w:rFonts w:ascii="Times New Roman" w:hAnsi="Times New Roman"/>
                <w:b/>
                <w:lang w:val="en-US"/>
              </w:rPr>
              <w:t xml:space="preserve"> disease</w:t>
            </w:r>
            <w:r w:rsidRPr="001421B9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1421B9">
              <w:rPr>
                <w:rFonts w:ascii="Times New Roman" w:hAnsi="Times New Roman"/>
                <w:lang w:val="en-US"/>
              </w:rPr>
              <w:t>tiology</w:t>
            </w:r>
            <w:proofErr w:type="spellEnd"/>
            <w:r w:rsidRPr="001421B9">
              <w:rPr>
                <w:rFonts w:ascii="Times New Roman" w:hAnsi="Times New Roman"/>
                <w:lang w:val="en-US"/>
              </w:rPr>
              <w:t>, epidemiology, pathogenesis, clinical findings and lesions.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1421B9">
              <w:rPr>
                <w:rFonts w:ascii="Times New Roman" w:hAnsi="Times New Roman"/>
                <w:lang w:val="en-US"/>
              </w:rPr>
              <w:t xml:space="preserve">Concepts of breeding and pathology in </w:t>
            </w:r>
            <w:r w:rsidRPr="002A5390">
              <w:rPr>
                <w:rFonts w:ascii="Times New Roman" w:hAnsi="Times New Roman"/>
                <w:b/>
                <w:lang w:val="en-US"/>
              </w:rPr>
              <w:t>turtles</w:t>
            </w:r>
            <w:r w:rsidRPr="001421B9">
              <w:rPr>
                <w:rFonts w:ascii="Times New Roman" w:hAnsi="Times New Roman"/>
                <w:lang w:val="en-US"/>
              </w:rPr>
              <w:t xml:space="preserve"> bred in captivity.</w:t>
            </w:r>
          </w:p>
          <w:p w:rsid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Ferrets:</w:t>
            </w:r>
            <w:r w:rsidRPr="001421B9">
              <w:rPr>
                <w:rFonts w:ascii="Times New Roman" w:hAnsi="Times New Roman"/>
                <w:lang w:val="en-US"/>
              </w:rPr>
              <w:t xml:space="preserve"> anatomy, physiology, </w:t>
            </w:r>
            <w:proofErr w:type="gramStart"/>
            <w:r w:rsidRPr="001421B9">
              <w:rPr>
                <w:rFonts w:ascii="Times New Roman" w:hAnsi="Times New Roman"/>
                <w:lang w:val="en-US"/>
              </w:rPr>
              <w:t>pathology  and</w:t>
            </w:r>
            <w:proofErr w:type="gramEnd"/>
            <w:r w:rsidRPr="001421B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421B9">
              <w:rPr>
                <w:rFonts w:ascii="Times New Roman" w:hAnsi="Times New Roman"/>
                <w:lang w:val="en-US"/>
              </w:rPr>
              <w:t>bredding</w:t>
            </w:r>
            <w:proofErr w:type="spellEnd"/>
            <w:r w:rsidRPr="001421B9">
              <w:rPr>
                <w:rFonts w:ascii="Times New Roman" w:hAnsi="Times New Roman"/>
                <w:lang w:val="en-US"/>
              </w:rPr>
              <w:t xml:space="preserve"> in captivity.</w:t>
            </w:r>
          </w:p>
          <w:p w:rsidR="00B6139A" w:rsidRPr="001421B9" w:rsidRDefault="001421B9" w:rsidP="001421B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2A5390">
              <w:rPr>
                <w:rFonts w:ascii="Times New Roman" w:hAnsi="Times New Roman"/>
                <w:b/>
                <w:lang w:val="en-US"/>
              </w:rPr>
              <w:t>Guinea pig</w:t>
            </w:r>
            <w:r w:rsidRPr="001421B9">
              <w:rPr>
                <w:rFonts w:ascii="Times New Roman" w:hAnsi="Times New Roman"/>
                <w:lang w:val="en-US"/>
              </w:rPr>
              <w:t xml:space="preserve">: anatomy, physiology, </w:t>
            </w:r>
            <w:proofErr w:type="gramStart"/>
            <w:r w:rsidRPr="001421B9">
              <w:rPr>
                <w:rFonts w:ascii="Times New Roman" w:hAnsi="Times New Roman"/>
                <w:lang w:val="en-US"/>
              </w:rPr>
              <w:t>pathology  and</w:t>
            </w:r>
            <w:proofErr w:type="gramEnd"/>
            <w:r w:rsidRPr="001421B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421B9">
              <w:rPr>
                <w:rFonts w:ascii="Times New Roman" w:hAnsi="Times New Roman"/>
                <w:lang w:val="en-US"/>
              </w:rPr>
              <w:t>bredding</w:t>
            </w:r>
            <w:proofErr w:type="spellEnd"/>
            <w:r w:rsidRPr="001421B9">
              <w:rPr>
                <w:rFonts w:ascii="Times New Roman" w:hAnsi="Times New Roman"/>
                <w:lang w:val="en-US"/>
              </w:rPr>
              <w:t xml:space="preserve"> in captivity.</w:t>
            </w:r>
          </w:p>
          <w:p w:rsidR="00F32D45" w:rsidRPr="00C06571" w:rsidRDefault="00300497" w:rsidP="00B6139A">
            <w:pPr>
              <w:pStyle w:val="NoSpacing"/>
              <w:jc w:val="both"/>
              <w:rPr>
                <w:rFonts w:ascii="Times New Roman" w:hAnsi="Times New Roman"/>
                <w:b/>
                <w:lang w:val="en-GB"/>
              </w:rPr>
            </w:pPr>
            <w:r w:rsidRPr="00C06571">
              <w:rPr>
                <w:rFonts w:ascii="Times New Roman" w:hAnsi="Times New Roman"/>
                <w:b/>
                <w:lang w:val="en-GB"/>
              </w:rPr>
              <w:t>Bibliography</w:t>
            </w:r>
            <w:r w:rsidR="00F229AB" w:rsidRPr="00C0657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A5390">
              <w:rPr>
                <w:rFonts w:ascii="Times New Roman" w:hAnsi="Times New Roman"/>
                <w:lang w:val="it-IT"/>
              </w:rPr>
              <w:t xml:space="preserve">Ciudin Elena, Burtan L., 2002 – </w:t>
            </w:r>
            <w:r w:rsidRPr="002A5390">
              <w:rPr>
                <w:rFonts w:ascii="Times New Roman" w:hAnsi="Times New Roman"/>
                <w:i/>
                <w:lang w:val="it-IT"/>
              </w:rPr>
              <w:t>Broaștele țestoase, biologie, creștere și patologie</w:t>
            </w:r>
            <w:r w:rsidRPr="002A5390">
              <w:rPr>
                <w:rFonts w:ascii="Times New Roman" w:hAnsi="Times New Roman"/>
                <w:lang w:val="it-IT"/>
              </w:rPr>
              <w:t xml:space="preserve">. </w:t>
            </w:r>
            <w:r w:rsidRPr="002A5390">
              <w:rPr>
                <w:rFonts w:ascii="Times New Roman" w:hAnsi="Times New Roman"/>
              </w:rPr>
              <w:t>Editura Alfa, Iasi.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A5390">
              <w:rPr>
                <w:rFonts w:ascii="Times New Roman" w:hAnsi="Times New Roman"/>
                <w:lang w:val="it-IT"/>
              </w:rPr>
              <w:t>Johnson</w:t>
            </w:r>
            <w:r w:rsidRPr="002A5390">
              <w:rPr>
                <w:rFonts w:ascii="Times New Roman" w:hAnsi="Times New Roman"/>
              </w:rPr>
              <w:t>-Delaney A. Cathy, 2008 – Exotic companion medicine handbook for veterinarians. Zoological Education Network, Florida, U.S.A. ISBN: 0-9636996-4-4.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A5390">
              <w:rPr>
                <w:rFonts w:ascii="Times New Roman" w:hAnsi="Times New Roman"/>
                <w:lang w:val="it-IT"/>
              </w:rPr>
              <w:t xml:space="preserve">Păunescu Ileana Cornelia, 2007 – </w:t>
            </w:r>
            <w:r w:rsidRPr="002A5390">
              <w:rPr>
                <w:rFonts w:ascii="Times New Roman" w:hAnsi="Times New Roman"/>
                <w:i/>
                <w:lang w:val="it-IT"/>
              </w:rPr>
              <w:t>Noțiuni de patologie exotică-pentru uzul studenților</w:t>
            </w:r>
            <w:r w:rsidRPr="002A5390">
              <w:rPr>
                <w:rFonts w:ascii="Times New Roman" w:hAnsi="Times New Roman"/>
                <w:lang w:val="it-IT"/>
              </w:rPr>
              <w:t xml:space="preserve">. </w:t>
            </w:r>
            <w:r w:rsidRPr="002A5390">
              <w:rPr>
                <w:rFonts w:ascii="Times New Roman" w:hAnsi="Times New Roman"/>
              </w:rPr>
              <w:t>Editura Printech, Bucuresti.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it-IT"/>
              </w:rPr>
            </w:pPr>
            <w:r w:rsidRPr="002A5390">
              <w:rPr>
                <w:rFonts w:ascii="Times New Roman" w:hAnsi="Times New Roman"/>
              </w:rPr>
              <w:t>Perianu</w:t>
            </w:r>
            <w:r w:rsidRPr="002A5390">
              <w:rPr>
                <w:rFonts w:ascii="Times New Roman" w:hAnsi="Times New Roman"/>
                <w:lang w:val="fr-FR"/>
              </w:rPr>
              <w:t xml:space="preserve"> </w:t>
            </w:r>
            <w:r w:rsidRPr="002A5390">
              <w:rPr>
                <w:rFonts w:ascii="Times New Roman" w:hAnsi="Times New Roman"/>
              </w:rPr>
              <w:t xml:space="preserve">T. </w:t>
            </w:r>
            <w:r w:rsidRPr="002A5390">
              <w:rPr>
                <w:rFonts w:ascii="Times New Roman" w:hAnsi="Times New Roman"/>
                <w:lang w:val="fr-FR"/>
              </w:rPr>
              <w:t xml:space="preserve">si </w:t>
            </w:r>
            <w:proofErr w:type="gramStart"/>
            <w:r w:rsidRPr="002A5390">
              <w:rPr>
                <w:rFonts w:ascii="Times New Roman" w:hAnsi="Times New Roman"/>
                <w:lang w:val="fr-FR"/>
              </w:rPr>
              <w:t>col</w:t>
            </w:r>
            <w:r w:rsidR="004A6E71">
              <w:rPr>
                <w:rFonts w:ascii="Times New Roman" w:hAnsi="Times New Roman"/>
                <w:lang w:val="fr-FR"/>
              </w:rPr>
              <w:t>.</w:t>
            </w:r>
            <w:r w:rsidRPr="002A5390">
              <w:rPr>
                <w:rFonts w:ascii="Times New Roman" w:hAnsi="Times New Roman"/>
                <w:lang w:val="fr-FR"/>
              </w:rPr>
              <w:t>,</w:t>
            </w:r>
            <w:proofErr w:type="gramEnd"/>
            <w:r w:rsidRPr="002A5390">
              <w:rPr>
                <w:rFonts w:ascii="Times New Roman" w:hAnsi="Times New Roman"/>
              </w:rPr>
              <w:t xml:space="preserve"> 2011 – </w:t>
            </w:r>
            <w:r w:rsidRPr="002A5390">
              <w:rPr>
                <w:rFonts w:ascii="Times New Roman" w:hAnsi="Times New Roman"/>
                <w:i/>
              </w:rPr>
              <w:t xml:space="preserve">Tratat de boli infectioase, Bacterioze, vol. </w:t>
            </w:r>
            <w:r w:rsidRPr="002A5390">
              <w:rPr>
                <w:rFonts w:ascii="Times New Roman" w:hAnsi="Times New Roman"/>
                <w:i/>
                <w:lang w:val="fr-FR"/>
              </w:rPr>
              <w:t>I,</w:t>
            </w:r>
            <w:r w:rsidRPr="002A539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lang w:val="fr-FR"/>
              </w:rPr>
              <w:t>Universitas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 xml:space="preserve"> XXI, Iasi, 900 </w:t>
            </w:r>
            <w:proofErr w:type="spellStart"/>
            <w:proofErr w:type="gramStart"/>
            <w:r w:rsidRPr="002A5390">
              <w:rPr>
                <w:rFonts w:ascii="Times New Roman" w:hAnsi="Times New Roman"/>
                <w:lang w:val="fr-FR"/>
              </w:rPr>
              <w:t>pag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>.,</w:t>
            </w:r>
            <w:proofErr w:type="gramEnd"/>
            <w:r w:rsidRPr="002A5390">
              <w:rPr>
                <w:rFonts w:ascii="Times New Roman" w:hAnsi="Times New Roman"/>
                <w:lang w:val="fr-FR"/>
              </w:rPr>
              <w:t xml:space="preserve"> ISBN: 978-606-538-062-2.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2A5390">
              <w:rPr>
                <w:rFonts w:ascii="Times New Roman" w:hAnsi="Times New Roman"/>
                <w:lang w:val="fr-FR"/>
              </w:rPr>
              <w:t>Perianu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 xml:space="preserve"> T. </w:t>
            </w:r>
            <w:proofErr w:type="spellStart"/>
            <w:r w:rsidRPr="002A5390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 xml:space="preserve"> </w:t>
            </w:r>
            <w:proofErr w:type="gramStart"/>
            <w:r w:rsidRPr="002A5390">
              <w:rPr>
                <w:rFonts w:ascii="Times New Roman" w:hAnsi="Times New Roman"/>
                <w:lang w:val="fr-FR"/>
              </w:rPr>
              <w:t>col</w:t>
            </w:r>
            <w:r w:rsidR="004A6E71">
              <w:rPr>
                <w:rFonts w:ascii="Times New Roman" w:hAnsi="Times New Roman"/>
                <w:lang w:val="fr-FR"/>
              </w:rPr>
              <w:t>.</w:t>
            </w:r>
            <w:r w:rsidRPr="002A5390">
              <w:rPr>
                <w:rFonts w:ascii="Times New Roman" w:hAnsi="Times New Roman"/>
                <w:lang w:val="fr-FR"/>
              </w:rPr>
              <w:t>,</w:t>
            </w:r>
            <w:proofErr w:type="gramEnd"/>
            <w:r w:rsidRPr="002A5390">
              <w:rPr>
                <w:rFonts w:ascii="Times New Roman" w:hAnsi="Times New Roman"/>
                <w:lang w:val="fr-FR"/>
              </w:rPr>
              <w:t xml:space="preserve"> 2012 - </w:t>
            </w:r>
            <w:proofErr w:type="spellStart"/>
            <w:r w:rsidRPr="002A5390">
              <w:rPr>
                <w:rFonts w:ascii="Times New Roman" w:hAnsi="Times New Roman"/>
                <w:i/>
                <w:lang w:val="fr-FR"/>
              </w:rPr>
              <w:t>Tratat</w:t>
            </w:r>
            <w:proofErr w:type="spellEnd"/>
            <w:r w:rsidRPr="002A5390">
              <w:rPr>
                <w:rFonts w:ascii="Times New Roman" w:hAnsi="Times New Roman"/>
                <w:i/>
                <w:lang w:val="fr-FR"/>
              </w:rPr>
              <w:t xml:space="preserve"> de </w:t>
            </w:r>
            <w:proofErr w:type="spellStart"/>
            <w:r w:rsidRPr="002A5390">
              <w:rPr>
                <w:rFonts w:ascii="Times New Roman" w:hAnsi="Times New Roman"/>
                <w:i/>
                <w:lang w:val="fr-FR"/>
              </w:rPr>
              <w:t>boli</w:t>
            </w:r>
            <w:proofErr w:type="spellEnd"/>
            <w:r w:rsidRPr="002A5390">
              <w:rPr>
                <w:rFonts w:ascii="Times New Roman" w:hAnsi="Times New Roman"/>
                <w:i/>
                <w:lang w:val="fr-FR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i/>
                <w:lang w:val="fr-FR"/>
              </w:rPr>
              <w:t>infectioase</w:t>
            </w:r>
            <w:proofErr w:type="spellEnd"/>
            <w:r w:rsidRPr="002A5390">
              <w:rPr>
                <w:rFonts w:ascii="Times New Roman" w:hAnsi="Times New Roman"/>
                <w:i/>
                <w:lang w:val="fr-FR"/>
              </w:rPr>
              <w:t xml:space="preserve">, </w:t>
            </w:r>
            <w:proofErr w:type="spellStart"/>
            <w:r w:rsidRPr="002A5390">
              <w:rPr>
                <w:rFonts w:ascii="Times New Roman" w:hAnsi="Times New Roman"/>
                <w:i/>
                <w:lang w:val="fr-FR"/>
              </w:rPr>
              <w:t>Viroze</w:t>
            </w:r>
            <w:proofErr w:type="spellEnd"/>
            <w:r w:rsidRPr="002A5390">
              <w:rPr>
                <w:rFonts w:ascii="Times New Roman" w:hAnsi="Times New Roman"/>
                <w:i/>
                <w:lang w:val="fr-FR"/>
              </w:rPr>
              <w:t xml:space="preserve">, vol. </w:t>
            </w:r>
            <w:r w:rsidRPr="002A5390">
              <w:rPr>
                <w:rFonts w:ascii="Times New Roman" w:hAnsi="Times New Roman"/>
                <w:i/>
                <w:lang w:val="en-US"/>
              </w:rPr>
              <w:t>II</w:t>
            </w:r>
            <w:r w:rsidRPr="002A539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Editura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Universitas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XXI, Iasi, 900 </w:t>
            </w:r>
            <w:proofErr w:type="spellStart"/>
            <w:proofErr w:type="gramStart"/>
            <w:r w:rsidRPr="002A5390">
              <w:rPr>
                <w:rFonts w:ascii="Times New Roman" w:hAnsi="Times New Roman"/>
                <w:lang w:val="en-US"/>
              </w:rPr>
              <w:t>pag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>.,</w:t>
            </w:r>
            <w:proofErr w:type="gramEnd"/>
            <w:r w:rsidRPr="002A5390">
              <w:rPr>
                <w:rFonts w:ascii="Times New Roman" w:hAnsi="Times New Roman"/>
                <w:lang w:val="en-US"/>
              </w:rPr>
              <w:t xml:space="preserve"> ISBN: 978-606-538-062-4.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F63631">
              <w:rPr>
                <w:rFonts w:ascii="Times New Roman" w:hAnsi="Times New Roman"/>
                <w:lang w:val="en-US"/>
              </w:rPr>
              <w:t>Radosti</w:t>
            </w:r>
            <w:r w:rsidR="004A6E71">
              <w:rPr>
                <w:rFonts w:ascii="Times New Roman" w:hAnsi="Times New Roman"/>
                <w:lang w:val="en-US"/>
              </w:rPr>
              <w:t>ts</w:t>
            </w:r>
            <w:proofErr w:type="spellEnd"/>
            <w:r w:rsidRPr="00F63631">
              <w:rPr>
                <w:rFonts w:ascii="Times New Roman" w:hAnsi="Times New Roman"/>
                <w:lang w:val="en-US"/>
              </w:rPr>
              <w:t xml:space="preserve"> O</w:t>
            </w:r>
            <w:r w:rsidRPr="002A5390">
              <w:rPr>
                <w:rFonts w:ascii="Times New Roman" w:hAnsi="Times New Roman"/>
                <w:lang w:val="en-US"/>
              </w:rPr>
              <w:t xml:space="preserve">.M., Gay C. C., </w:t>
            </w:r>
            <w:proofErr w:type="spellStart"/>
            <w:r w:rsidR="004A6E71" w:rsidRPr="002A5390">
              <w:rPr>
                <w:rFonts w:ascii="Times New Roman" w:hAnsi="Times New Roman"/>
                <w:lang w:val="en-US"/>
              </w:rPr>
              <w:t>Hin</w:t>
            </w:r>
            <w:r w:rsidR="004A6E71">
              <w:rPr>
                <w:rFonts w:ascii="Times New Roman" w:hAnsi="Times New Roman"/>
                <w:lang w:val="en-US"/>
              </w:rPr>
              <w:t>ch</w:t>
            </w:r>
            <w:r w:rsidR="004A6E71" w:rsidRPr="002A5390">
              <w:rPr>
                <w:rFonts w:ascii="Times New Roman" w:hAnsi="Times New Roman"/>
                <w:lang w:val="en-US"/>
              </w:rPr>
              <w:t>cliff</w:t>
            </w:r>
            <w:proofErr w:type="spellEnd"/>
            <w:r w:rsidR="004A6E71" w:rsidRPr="002A5390">
              <w:rPr>
                <w:rFonts w:ascii="Times New Roman" w:hAnsi="Times New Roman"/>
                <w:lang w:val="en-US"/>
              </w:rPr>
              <w:t xml:space="preserve"> W. K.,</w:t>
            </w:r>
            <w:r w:rsidR="004A6E71">
              <w:rPr>
                <w:rFonts w:ascii="Times New Roman" w:hAnsi="Times New Roman"/>
                <w:lang w:val="en-US"/>
              </w:rPr>
              <w:t xml:space="preserve"> Constable </w:t>
            </w:r>
            <w:r w:rsidRPr="002A5390">
              <w:rPr>
                <w:rFonts w:ascii="Times New Roman" w:hAnsi="Times New Roman"/>
                <w:lang w:val="en-US"/>
              </w:rPr>
              <w:t>C.D., 200</w:t>
            </w:r>
            <w:r w:rsidR="004A6E71">
              <w:rPr>
                <w:rFonts w:ascii="Times New Roman" w:hAnsi="Times New Roman"/>
                <w:lang w:val="en-US"/>
              </w:rPr>
              <w:t>7</w:t>
            </w:r>
            <w:r w:rsidRPr="002A5390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2A5390">
              <w:rPr>
                <w:rFonts w:ascii="Times New Roman" w:hAnsi="Times New Roman"/>
                <w:i/>
                <w:lang w:val="en-US"/>
              </w:rPr>
              <w:t>Veterinay</w:t>
            </w:r>
            <w:proofErr w:type="spellEnd"/>
            <w:r w:rsidRPr="002A5390">
              <w:rPr>
                <w:rFonts w:ascii="Times New Roman" w:hAnsi="Times New Roman"/>
                <w:i/>
                <w:lang w:val="en-US"/>
              </w:rPr>
              <w:t xml:space="preserve"> Medicine. A Textbook of the Diseases of Cattle, Sheep, Pigs, Goats and Horses.</w:t>
            </w:r>
            <w:r w:rsidRPr="002A5390">
              <w:rPr>
                <w:rFonts w:ascii="Times New Roman" w:hAnsi="Times New Roman"/>
                <w:lang w:val="en-US"/>
              </w:rPr>
              <w:t xml:space="preserve"> </w:t>
            </w:r>
            <w:r w:rsidR="004A6E71">
              <w:rPr>
                <w:rFonts w:ascii="Times New Roman" w:hAnsi="Times New Roman"/>
                <w:lang w:val="en-US"/>
              </w:rPr>
              <w:t>10</w:t>
            </w:r>
            <w:r w:rsidRPr="002A5390">
              <w:rPr>
                <w:rFonts w:ascii="Times New Roman" w:hAnsi="Times New Roman"/>
                <w:lang w:val="en-US"/>
              </w:rPr>
              <w:t>th Edition. Saunders W.B. Company Ltd Harcourt Publishers Ltd.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en-US"/>
              </w:rPr>
            </w:pPr>
            <w:proofErr w:type="spellStart"/>
            <w:r w:rsidRPr="00F63631">
              <w:rPr>
                <w:rFonts w:ascii="Times New Roman" w:hAnsi="Times New Roman"/>
                <w:lang w:val="en-US"/>
              </w:rPr>
              <w:t>Tanase</w:t>
            </w:r>
            <w:proofErr w:type="spellEnd"/>
            <w:r w:rsidRPr="00F63631">
              <w:rPr>
                <w:rFonts w:ascii="Times New Roman" w:hAnsi="Times New Roman"/>
                <w:lang w:val="en-US"/>
              </w:rPr>
              <w:t xml:space="preserve"> Irina</w:t>
            </w:r>
            <w:r w:rsidRPr="002A5390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Oana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Daraban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Florentina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, 2015 –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Boli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infectioase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ale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Îndrumător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practice.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Editura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"Ion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de la Brad" Iasi,</w:t>
            </w:r>
            <w:r w:rsidRPr="00F63631">
              <w:rPr>
                <w:rFonts w:ascii="Times New Roman" w:hAnsi="Times New Roman"/>
                <w:lang w:val="en-US"/>
              </w:rPr>
              <w:t xml:space="preserve"> ISBN: 978-973-147-201-0.</w:t>
            </w:r>
          </w:p>
          <w:p w:rsidR="002A5390" w:rsidRPr="002A5390" w:rsidRDefault="002A5390" w:rsidP="002A539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it-IT"/>
              </w:rPr>
            </w:pPr>
            <w:proofErr w:type="spellStart"/>
            <w:r w:rsidRPr="002A5390">
              <w:rPr>
                <w:rFonts w:ascii="Times New Roman" w:hAnsi="Times New Roman"/>
                <w:lang w:val="fr-FR"/>
              </w:rPr>
              <w:t>Tanase</w:t>
            </w:r>
            <w:proofErr w:type="spellEnd"/>
            <w:r w:rsidRPr="002A5390">
              <w:rPr>
                <w:rFonts w:ascii="Times New Roman" w:hAnsi="Times New Roman"/>
                <w:lang w:val="fr-FR"/>
              </w:rPr>
              <w:t xml:space="preserve"> Irina</w:t>
            </w:r>
            <w:r w:rsidRPr="00F63631">
              <w:rPr>
                <w:rFonts w:ascii="Times New Roman" w:hAnsi="Times New Roman"/>
                <w:lang w:val="fr-FR"/>
              </w:rPr>
              <w:t>-</w:t>
            </w:r>
            <w:proofErr w:type="spellStart"/>
            <w:r w:rsidRPr="00F63631">
              <w:rPr>
                <w:rFonts w:ascii="Times New Roman" w:hAnsi="Times New Roman"/>
                <w:lang w:val="fr-FR"/>
              </w:rPr>
              <w:t>Oana</w:t>
            </w:r>
            <w:proofErr w:type="spellEnd"/>
            <w:r w:rsidRPr="00F63631">
              <w:rPr>
                <w:rFonts w:ascii="Times New Roman" w:hAnsi="Times New Roman"/>
                <w:lang w:val="fr-FR"/>
              </w:rPr>
              <w:t xml:space="preserve">, 2016 – </w:t>
            </w:r>
            <w:proofErr w:type="spellStart"/>
            <w:r w:rsidRPr="00F63631">
              <w:rPr>
                <w:rFonts w:ascii="Times New Roman" w:hAnsi="Times New Roman"/>
                <w:lang w:val="fr-FR"/>
              </w:rPr>
              <w:t>Patologia</w:t>
            </w:r>
            <w:proofErr w:type="spellEnd"/>
            <w:r w:rsidRPr="00F6363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63631">
              <w:rPr>
                <w:rFonts w:ascii="Times New Roman" w:hAnsi="Times New Roman"/>
                <w:lang w:val="fr-FR"/>
              </w:rPr>
              <w:t>animalelor</w:t>
            </w:r>
            <w:proofErr w:type="spellEnd"/>
            <w:r w:rsidRPr="00F6363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F63631">
              <w:rPr>
                <w:rFonts w:ascii="Times New Roman" w:hAnsi="Times New Roman"/>
                <w:lang w:val="fr-FR"/>
              </w:rPr>
              <w:t>exotice</w:t>
            </w:r>
            <w:proofErr w:type="spellEnd"/>
            <w:r w:rsidRPr="00F63631">
              <w:rPr>
                <w:rFonts w:ascii="Times New Roman" w:hAnsi="Times New Roman"/>
                <w:lang w:val="fr-FR"/>
              </w:rPr>
              <w:t xml:space="preserve"> si de </w:t>
            </w:r>
            <w:proofErr w:type="spellStart"/>
            <w:r w:rsidRPr="00F63631">
              <w:rPr>
                <w:rFonts w:ascii="Times New Roman" w:hAnsi="Times New Roman"/>
                <w:lang w:val="fr-FR"/>
              </w:rPr>
              <w:t>agrement</w:t>
            </w:r>
            <w:proofErr w:type="spellEnd"/>
            <w:r w:rsidRPr="00F63631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Editura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"Ion </w:t>
            </w:r>
            <w:proofErr w:type="spellStart"/>
            <w:r w:rsidRPr="002A5390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2A5390">
              <w:rPr>
                <w:rFonts w:ascii="Times New Roman" w:hAnsi="Times New Roman"/>
                <w:lang w:val="en-US"/>
              </w:rPr>
              <w:t xml:space="preserve"> de la Brad" Iasi,</w:t>
            </w:r>
            <w:r w:rsidRPr="002A5390">
              <w:rPr>
                <w:rFonts w:ascii="Times New Roman" w:hAnsi="Times New Roman"/>
                <w:lang w:val="fr-FR"/>
              </w:rPr>
              <w:t xml:space="preserve"> ISBN: 978-973-147-218-8.</w:t>
            </w:r>
            <w:r w:rsidRPr="002A5390">
              <w:rPr>
                <w:rFonts w:ascii="Times New Roman" w:hAnsi="Times New Roman"/>
                <w:lang w:val="en-US"/>
              </w:rPr>
              <w:t xml:space="preserve"> </w:t>
            </w:r>
          </w:p>
          <w:p w:rsidR="00F32D45" w:rsidRPr="00835CB4" w:rsidRDefault="002A5390" w:rsidP="00835CB4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lang w:val="it-IT"/>
              </w:rPr>
            </w:pPr>
            <w:r w:rsidRPr="002A5390">
              <w:rPr>
                <w:rFonts w:ascii="Times New Roman" w:hAnsi="Times New Roman"/>
                <w:lang w:val="it-IT"/>
              </w:rPr>
              <w:t xml:space="preserve">Velescu Elena, 2004 – </w:t>
            </w:r>
            <w:r w:rsidRPr="002A5390">
              <w:rPr>
                <w:rFonts w:ascii="Times New Roman" w:hAnsi="Times New Roman"/>
                <w:i/>
                <w:lang w:val="it-IT"/>
              </w:rPr>
              <w:t>Patologia bolilor infecţioase la animale</w:t>
            </w:r>
            <w:r w:rsidRPr="002A5390">
              <w:rPr>
                <w:rFonts w:ascii="Times New Roman" w:hAnsi="Times New Roman"/>
                <w:lang w:val="it-IT"/>
              </w:rPr>
              <w:t>, ediţia  a II a, Editura TERRA NOSTRA, Iaşi, 350 pagini, ISBN: 973-85616-2-0.</w:t>
            </w:r>
          </w:p>
        </w:tc>
      </w:tr>
      <w:tr w:rsidR="00F32D45" w:rsidRPr="003B1D9E" w:rsidTr="00D66933">
        <w:tc>
          <w:tcPr>
            <w:tcW w:w="2660" w:type="dxa"/>
          </w:tcPr>
          <w:p w:rsidR="00F32D45" w:rsidRPr="003B1D9E" w:rsidRDefault="0061328F" w:rsidP="00D66933">
            <w:pPr>
              <w:pStyle w:val="NoSpacing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lastRenderedPageBreak/>
              <w:t>Salary</w:t>
            </w:r>
          </w:p>
        </w:tc>
        <w:tc>
          <w:tcPr>
            <w:tcW w:w="7194" w:type="dxa"/>
          </w:tcPr>
          <w:p w:rsidR="0095517F" w:rsidRPr="00EA49E5" w:rsidRDefault="0061328F" w:rsidP="0095517F">
            <w:pPr>
              <w:pStyle w:val="HTMLPreformatted"/>
              <w:jc w:val="both"/>
              <w:rPr>
                <w:rFonts w:ascii="Times New Roman" w:hAnsi="Times New Roman"/>
                <w:sz w:val="22"/>
                <w:szCs w:val="22"/>
                <w:lang w:eastAsia="ro-RO"/>
              </w:rPr>
            </w:pPr>
            <w:r w:rsidRPr="005A05D4">
              <w:rPr>
                <w:rFonts w:ascii="Times New Roman" w:hAnsi="Times New Roman"/>
                <w:lang w:val="en-GB" w:eastAsia="ro-RO"/>
              </w:rPr>
              <w:t xml:space="preserve"> </w:t>
            </w:r>
            <w:r w:rsidR="0095517F" w:rsidRPr="00EA49E5">
              <w:rPr>
                <w:rFonts w:ascii="Times New Roman" w:hAnsi="Times New Roman"/>
                <w:sz w:val="22"/>
                <w:szCs w:val="22"/>
                <w:lang w:eastAsia="ro-RO"/>
              </w:rPr>
              <w:t>The pay for the job (title)</w:t>
            </w:r>
            <w:r w:rsidR="00310F0C">
              <w:rPr>
                <w:rFonts w:ascii="Times New Roman" w:hAnsi="Times New Roman"/>
                <w:sz w:val="22"/>
                <w:szCs w:val="22"/>
                <w:lang w:eastAsia="ro-RO"/>
              </w:rPr>
              <w:t xml:space="preserve"> </w:t>
            </w:r>
            <w:r w:rsidR="00310F0C" w:rsidRPr="00EC221F">
              <w:rPr>
                <w:rFonts w:ascii="Times New Roman" w:hAnsi="Times New Roman"/>
                <w:b/>
                <w:szCs w:val="24"/>
              </w:rPr>
              <w:t xml:space="preserve">Associate Professor </w:t>
            </w:r>
            <w:r w:rsidR="0095517F" w:rsidRPr="00EA49E5">
              <w:rPr>
                <w:rFonts w:ascii="Times New Roman" w:hAnsi="Times New Roman"/>
                <w:sz w:val="22"/>
                <w:szCs w:val="22"/>
                <w:lang w:eastAsia="ro-RO"/>
              </w:rPr>
              <w:t>will be calculated and awarded</w:t>
            </w:r>
          </w:p>
          <w:p w:rsidR="00F32D45" w:rsidRPr="005A05D4" w:rsidRDefault="0095517F" w:rsidP="00444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5A05D4">
              <w:rPr>
                <w:rFonts w:ascii="Times New Roman" w:eastAsia="Times New Roman" w:hAnsi="Times New Roman"/>
                <w:lang w:eastAsia="ro-RO"/>
              </w:rPr>
              <w:t xml:space="preserve">according to Government </w:t>
            </w:r>
            <w:r w:rsidR="004448DF">
              <w:rPr>
                <w:rFonts w:ascii="Times New Roman" w:eastAsia="Times New Roman" w:hAnsi="Times New Roman"/>
                <w:lang w:eastAsia="ro-RO"/>
              </w:rPr>
              <w:t xml:space="preserve">HG </w:t>
            </w:r>
            <w:r w:rsidRPr="005A05D4">
              <w:rPr>
                <w:rFonts w:ascii="Times New Roman" w:hAnsi="Times New Roman"/>
                <w:lang w:eastAsia="ro-RO"/>
              </w:rPr>
              <w:t xml:space="preserve">No. </w:t>
            </w:r>
            <w:r w:rsidR="004448DF">
              <w:rPr>
                <w:rFonts w:ascii="Times New Roman" w:hAnsi="Times New Roman"/>
                <w:lang w:eastAsia="ro-RO"/>
              </w:rPr>
              <w:t>28/2017</w:t>
            </w:r>
            <w:r w:rsidRPr="005A05D4">
              <w:rPr>
                <w:rFonts w:ascii="Times New Roman" w:hAnsi="Times New Roman"/>
                <w:lang w:eastAsia="ro-RO"/>
              </w:rPr>
              <w:t>, with the sum of</w:t>
            </w:r>
            <w:r w:rsidR="00310F0C">
              <w:rPr>
                <w:rFonts w:ascii="Times New Roman" w:hAnsi="Times New Roman"/>
                <w:lang w:eastAsia="ro-RO"/>
              </w:rPr>
              <w:t xml:space="preserve"> </w:t>
            </w:r>
            <w:r w:rsidR="004448DF">
              <w:rPr>
                <w:rFonts w:ascii="Times New Roman" w:hAnsi="Times New Roman"/>
                <w:lang w:eastAsia="ro-RO"/>
              </w:rPr>
              <w:t>3195</w:t>
            </w:r>
            <w:r w:rsidR="00F05A95">
              <w:rPr>
                <w:rFonts w:ascii="Times New Roman" w:hAnsi="Times New Roman"/>
                <w:lang w:eastAsia="ro-RO"/>
              </w:rPr>
              <w:t xml:space="preserve"> </w:t>
            </w:r>
            <w:r w:rsidRPr="005A05D4">
              <w:rPr>
                <w:rFonts w:ascii="Times New Roman" w:hAnsi="Times New Roman"/>
                <w:lang w:eastAsia="ro-RO"/>
              </w:rPr>
              <w:t>RON.</w:t>
            </w:r>
          </w:p>
        </w:tc>
      </w:tr>
    </w:tbl>
    <w:p w:rsidR="00F32D45" w:rsidRPr="003B1D9E" w:rsidRDefault="00F32D45" w:rsidP="005A05D4">
      <w:pPr>
        <w:pStyle w:val="NoSpacing"/>
        <w:rPr>
          <w:lang w:val="en-GB"/>
        </w:rPr>
      </w:pPr>
    </w:p>
    <w:sectPr w:rsidR="00F32D45" w:rsidRPr="003B1D9E" w:rsidSect="00F05A95"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0B6"/>
    <w:multiLevelType w:val="hybridMultilevel"/>
    <w:tmpl w:val="938E339E"/>
    <w:lvl w:ilvl="0" w:tplc="9710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E5ED2"/>
    <w:multiLevelType w:val="hybridMultilevel"/>
    <w:tmpl w:val="B24C96E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MS Minch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D58CA"/>
    <w:multiLevelType w:val="hybridMultilevel"/>
    <w:tmpl w:val="0A84AF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B50"/>
    <w:multiLevelType w:val="hybridMultilevel"/>
    <w:tmpl w:val="93C0CC68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6007"/>
    <w:rsid w:val="00064AC2"/>
    <w:rsid w:val="00114FF5"/>
    <w:rsid w:val="001421B9"/>
    <w:rsid w:val="002451A0"/>
    <w:rsid w:val="002510B9"/>
    <w:rsid w:val="00255040"/>
    <w:rsid w:val="002A5390"/>
    <w:rsid w:val="00300497"/>
    <w:rsid w:val="00310F0C"/>
    <w:rsid w:val="003202F7"/>
    <w:rsid w:val="0037296E"/>
    <w:rsid w:val="003833FD"/>
    <w:rsid w:val="003B1D9E"/>
    <w:rsid w:val="003C5B6C"/>
    <w:rsid w:val="004448DF"/>
    <w:rsid w:val="0044607D"/>
    <w:rsid w:val="00461C35"/>
    <w:rsid w:val="00487A90"/>
    <w:rsid w:val="004A6E71"/>
    <w:rsid w:val="004B3EAB"/>
    <w:rsid w:val="00532D6B"/>
    <w:rsid w:val="00536D35"/>
    <w:rsid w:val="00573437"/>
    <w:rsid w:val="00591F39"/>
    <w:rsid w:val="005A05D4"/>
    <w:rsid w:val="0061328F"/>
    <w:rsid w:val="00682B60"/>
    <w:rsid w:val="006905D0"/>
    <w:rsid w:val="00714761"/>
    <w:rsid w:val="007C3266"/>
    <w:rsid w:val="007C7EB0"/>
    <w:rsid w:val="007D5869"/>
    <w:rsid w:val="00835CB4"/>
    <w:rsid w:val="00846722"/>
    <w:rsid w:val="00911C9D"/>
    <w:rsid w:val="00924A26"/>
    <w:rsid w:val="0095517F"/>
    <w:rsid w:val="00996098"/>
    <w:rsid w:val="00A50A8E"/>
    <w:rsid w:val="00A909C4"/>
    <w:rsid w:val="00AA068C"/>
    <w:rsid w:val="00AA77C8"/>
    <w:rsid w:val="00B45647"/>
    <w:rsid w:val="00B56267"/>
    <w:rsid w:val="00B6139A"/>
    <w:rsid w:val="00BA540B"/>
    <w:rsid w:val="00C06571"/>
    <w:rsid w:val="00C60CF0"/>
    <w:rsid w:val="00CA7B6A"/>
    <w:rsid w:val="00CC4537"/>
    <w:rsid w:val="00CD1121"/>
    <w:rsid w:val="00D2137D"/>
    <w:rsid w:val="00D66933"/>
    <w:rsid w:val="00DF3154"/>
    <w:rsid w:val="00EA49E5"/>
    <w:rsid w:val="00EC221F"/>
    <w:rsid w:val="00F05A95"/>
    <w:rsid w:val="00F229AB"/>
    <w:rsid w:val="00F23DD0"/>
    <w:rsid w:val="00F32D45"/>
    <w:rsid w:val="00F46007"/>
    <w:rsid w:val="00F46262"/>
    <w:rsid w:val="00F63631"/>
    <w:rsid w:val="00F6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6905D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2D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1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5517F"/>
    <w:rPr>
      <w:rFonts w:ascii="Courier New" w:eastAsia="Times New Roman" w:hAnsi="Courier New" w:cs="Courier New"/>
    </w:rPr>
  </w:style>
  <w:style w:type="paragraph" w:customStyle="1" w:styleId="CaracterCaracter1CaracterChar">
    <w:name w:val="Caracter Caracter1 Caracter Char"/>
    <w:basedOn w:val="Normal"/>
    <w:rsid w:val="00064AC2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B613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B613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716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DellInspiron</cp:lastModifiedBy>
  <cp:revision>4</cp:revision>
  <cp:lastPrinted>2016-12-19T07:31:00Z</cp:lastPrinted>
  <dcterms:created xsi:type="dcterms:W3CDTF">2017-05-10T12:46:00Z</dcterms:created>
  <dcterms:modified xsi:type="dcterms:W3CDTF">2017-05-12T07:44:00Z</dcterms:modified>
</cp:coreProperties>
</file>