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0779" w14:textId="77777777" w:rsidR="00461C35" w:rsidRPr="006905D0" w:rsidRDefault="006905D0" w:rsidP="006905D0">
      <w:pPr>
        <w:pStyle w:val="MediumGrid21"/>
        <w:rPr>
          <w:rFonts w:ascii="Times New Roman" w:hAnsi="Times New Roman"/>
          <w:b/>
        </w:rPr>
      </w:pPr>
      <w:bookmarkStart w:id="0" w:name="_GoBack"/>
      <w:bookmarkEnd w:id="0"/>
      <w:r w:rsidRPr="006905D0">
        <w:rPr>
          <w:rFonts w:ascii="Times New Roman" w:hAnsi="Times New Roman"/>
          <w:b/>
        </w:rPr>
        <w:t>UNIVERSITATEA DE ŞTIINŢE AGRICOLE ŞI MEDICINĂ VETERINARĂ</w:t>
      </w:r>
    </w:p>
    <w:p w14:paraId="50849B2D" w14:textId="77777777" w:rsidR="006905D0" w:rsidRPr="006905D0" w:rsidRDefault="006905D0" w:rsidP="006905D0">
      <w:pPr>
        <w:pStyle w:val="MediumGrid21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0A41EEAF" w14:textId="27E276FC" w:rsidR="006905D0" w:rsidRPr="001C22C7" w:rsidRDefault="00CC1100" w:rsidP="006905D0">
      <w:pPr>
        <w:pStyle w:val="MediumGrid21"/>
        <w:rPr>
          <w:rFonts w:ascii="Times New Roman" w:hAnsi="Times New Roman"/>
          <w:b/>
          <w:color w:val="000000" w:themeColor="text1"/>
        </w:rPr>
      </w:pPr>
      <w:bookmarkStart w:id="1" w:name="_Hlk39662412"/>
      <w:r w:rsidRPr="001C22C7">
        <w:rPr>
          <w:rFonts w:ascii="Times New Roman" w:hAnsi="Times New Roman"/>
          <w:b/>
          <w:color w:val="000000" w:themeColor="text1"/>
        </w:rPr>
        <w:t>PROMOVAREA PRIN EXAMEN ÎN CARIERA DIDACTICĂ</w:t>
      </w:r>
      <w:r w:rsidR="006905D0" w:rsidRPr="001C22C7">
        <w:rPr>
          <w:rFonts w:ascii="Times New Roman" w:hAnsi="Times New Roman"/>
          <w:b/>
          <w:color w:val="000000" w:themeColor="text1"/>
        </w:rPr>
        <w:t xml:space="preserve"> – SEM. AL </w:t>
      </w:r>
      <w:r w:rsidR="00147A99" w:rsidRPr="001C22C7">
        <w:rPr>
          <w:rFonts w:ascii="Times New Roman" w:hAnsi="Times New Roman"/>
          <w:b/>
          <w:color w:val="000000" w:themeColor="text1"/>
        </w:rPr>
        <w:t>II</w:t>
      </w:r>
      <w:r w:rsidR="006905D0" w:rsidRPr="001C22C7">
        <w:rPr>
          <w:rFonts w:ascii="Times New Roman" w:hAnsi="Times New Roman"/>
          <w:b/>
          <w:color w:val="000000" w:themeColor="text1"/>
        </w:rPr>
        <w:t>-LEA</w:t>
      </w:r>
    </w:p>
    <w:p w14:paraId="1E6E612E" w14:textId="76F4F3E0" w:rsidR="006905D0" w:rsidRPr="001C22C7" w:rsidRDefault="00A85C3B" w:rsidP="006905D0">
      <w:pPr>
        <w:pStyle w:val="MediumGrid21"/>
        <w:rPr>
          <w:rFonts w:ascii="Times New Roman" w:hAnsi="Times New Roman"/>
          <w:b/>
          <w:color w:val="000000" w:themeColor="text1"/>
        </w:rPr>
      </w:pPr>
      <w:r w:rsidRPr="001C22C7">
        <w:rPr>
          <w:rFonts w:ascii="Times New Roman" w:hAnsi="Times New Roman"/>
          <w:b/>
          <w:color w:val="000000" w:themeColor="text1"/>
        </w:rPr>
        <w:t>AN UNIVERSITAR 201</w:t>
      </w:r>
      <w:r w:rsidR="00147A99" w:rsidRPr="001C22C7">
        <w:rPr>
          <w:rFonts w:ascii="Times New Roman" w:hAnsi="Times New Roman"/>
          <w:b/>
          <w:color w:val="000000" w:themeColor="text1"/>
        </w:rPr>
        <w:t>9</w:t>
      </w:r>
      <w:r w:rsidRPr="001C22C7">
        <w:rPr>
          <w:rFonts w:ascii="Times New Roman" w:hAnsi="Times New Roman"/>
          <w:b/>
          <w:color w:val="000000" w:themeColor="text1"/>
        </w:rPr>
        <w:t>/20</w:t>
      </w:r>
      <w:r w:rsidR="00147A99" w:rsidRPr="001C22C7">
        <w:rPr>
          <w:rFonts w:ascii="Times New Roman" w:hAnsi="Times New Roman"/>
          <w:b/>
          <w:color w:val="000000" w:themeColor="text1"/>
        </w:rPr>
        <w:t>20</w:t>
      </w:r>
    </w:p>
    <w:p w14:paraId="0B92DEA2" w14:textId="77777777" w:rsidR="002510B9" w:rsidRPr="001C22C7" w:rsidRDefault="002510B9" w:rsidP="006905D0">
      <w:pPr>
        <w:pStyle w:val="MediumGrid21"/>
        <w:rPr>
          <w:rFonts w:ascii="Times New Roman" w:hAnsi="Times New Roman"/>
          <w:b/>
          <w:color w:val="000000" w:themeColor="text1"/>
        </w:rPr>
      </w:pPr>
    </w:p>
    <w:bookmarkEnd w:id="1"/>
    <w:p w14:paraId="1C7393D1" w14:textId="331DB4C6" w:rsidR="00532D6B" w:rsidRDefault="00532D6B" w:rsidP="006905D0">
      <w:pPr>
        <w:pStyle w:val="MediumGrid21"/>
        <w:rPr>
          <w:rFonts w:ascii="Times New Roman" w:hAnsi="Times New Roman"/>
          <w:b/>
        </w:rPr>
      </w:pPr>
    </w:p>
    <w:p w14:paraId="15ACD28B" w14:textId="2215E455" w:rsidR="00521A06" w:rsidRDefault="00521A06" w:rsidP="006905D0">
      <w:pPr>
        <w:pStyle w:val="MediumGrid21"/>
        <w:rPr>
          <w:rFonts w:ascii="Times New Roman" w:hAnsi="Times New Roman"/>
          <w:b/>
        </w:rPr>
      </w:pPr>
    </w:p>
    <w:p w14:paraId="3CE54F72" w14:textId="77777777" w:rsidR="00521A06" w:rsidRDefault="00521A06" w:rsidP="006905D0">
      <w:pPr>
        <w:pStyle w:val="MediumGrid21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4"/>
        <w:gridCol w:w="7176"/>
      </w:tblGrid>
      <w:tr w:rsidR="00EF06D3" w:rsidRPr="00521A06" w14:paraId="5CB85F16" w14:textId="77777777" w:rsidTr="009D3163">
        <w:tc>
          <w:tcPr>
            <w:tcW w:w="9854" w:type="dxa"/>
            <w:gridSpan w:val="2"/>
          </w:tcPr>
          <w:p w14:paraId="18FA7DCA" w14:textId="228C414D" w:rsidR="007C3266" w:rsidRPr="00521A06" w:rsidRDefault="00846722" w:rsidP="00521A06">
            <w:pPr>
              <w:pStyle w:val="MediumGrid21"/>
              <w:jc w:val="center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DES</w:t>
            </w:r>
            <w:r w:rsidR="00C931A6" w:rsidRPr="00521A06">
              <w:rPr>
                <w:rFonts w:ascii="Times New Roman" w:hAnsi="Times New Roman"/>
                <w:b/>
              </w:rPr>
              <w:t xml:space="preserve">CRIEREA POSTULUI </w:t>
            </w:r>
            <w:r w:rsidRPr="00521A06">
              <w:rPr>
                <w:rFonts w:ascii="Times New Roman" w:hAnsi="Times New Roman"/>
                <w:b/>
              </w:rPr>
              <w:t>:</w:t>
            </w:r>
          </w:p>
        </w:tc>
      </w:tr>
      <w:tr w:rsidR="00EF06D3" w:rsidRPr="00521A06" w14:paraId="30876D65" w14:textId="77777777" w:rsidTr="009D3163">
        <w:tc>
          <w:tcPr>
            <w:tcW w:w="2660" w:type="dxa"/>
          </w:tcPr>
          <w:p w14:paraId="2824AB61" w14:textId="77777777" w:rsidR="00532D6B" w:rsidRPr="00521A06" w:rsidRDefault="00532D6B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21CF80A8" w14:textId="77777777" w:rsidR="00532D6B" w:rsidRPr="00521A06" w:rsidRDefault="00293CD1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Șef lucrări</w:t>
            </w:r>
          </w:p>
        </w:tc>
      </w:tr>
      <w:tr w:rsidR="00EF06D3" w:rsidRPr="00521A06" w14:paraId="66A39103" w14:textId="77777777" w:rsidTr="009D3163">
        <w:tc>
          <w:tcPr>
            <w:tcW w:w="2660" w:type="dxa"/>
          </w:tcPr>
          <w:p w14:paraId="567C96A7" w14:textId="77777777" w:rsidR="00532D6B" w:rsidRPr="00521A06" w:rsidRDefault="007C3266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  <w:vAlign w:val="center"/>
          </w:tcPr>
          <w:p w14:paraId="04AC7224" w14:textId="0D534E83" w:rsidR="00532D6B" w:rsidRPr="00521A06" w:rsidRDefault="00147A99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X</w:t>
            </w:r>
            <w:r w:rsidR="001B5CD1" w:rsidRPr="00521A06">
              <w:rPr>
                <w:rFonts w:ascii="Times New Roman" w:hAnsi="Times New Roman"/>
                <w:b/>
              </w:rPr>
              <w:t>/1</w:t>
            </w:r>
            <w:r w:rsidRPr="00521A06">
              <w:rPr>
                <w:rFonts w:ascii="Times New Roman" w:hAnsi="Times New Roman"/>
                <w:b/>
              </w:rPr>
              <w:t>6</w:t>
            </w:r>
          </w:p>
        </w:tc>
      </w:tr>
      <w:tr w:rsidR="00EF06D3" w:rsidRPr="00521A06" w14:paraId="54F02F82" w14:textId="77777777" w:rsidTr="009D3163">
        <w:tc>
          <w:tcPr>
            <w:tcW w:w="2660" w:type="dxa"/>
          </w:tcPr>
          <w:p w14:paraId="2BFF1A4D" w14:textId="77777777" w:rsidR="00532D6B" w:rsidRPr="00521A06" w:rsidRDefault="007C3266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74A0B943" w14:textId="77777777" w:rsidR="00532D6B" w:rsidRPr="00521A06" w:rsidRDefault="00293CD1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EF06D3" w:rsidRPr="00521A06" w14:paraId="408F6FD0" w14:textId="77777777" w:rsidTr="009D3163">
        <w:tc>
          <w:tcPr>
            <w:tcW w:w="2660" w:type="dxa"/>
          </w:tcPr>
          <w:p w14:paraId="1D5B64EC" w14:textId="77777777" w:rsidR="00532D6B" w:rsidRPr="00521A06" w:rsidRDefault="007C3266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563B6B47" w14:textId="166300FE" w:rsidR="00532D6B" w:rsidRPr="00521A06" w:rsidRDefault="00147A99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Sănătate Publică X</w:t>
            </w:r>
          </w:p>
        </w:tc>
      </w:tr>
      <w:tr w:rsidR="00EF06D3" w:rsidRPr="00521A06" w14:paraId="687A9707" w14:textId="77777777" w:rsidTr="009D3163">
        <w:tc>
          <w:tcPr>
            <w:tcW w:w="2660" w:type="dxa"/>
          </w:tcPr>
          <w:p w14:paraId="59C1636A" w14:textId="77777777" w:rsidR="00532D6B" w:rsidRPr="00521A06" w:rsidRDefault="007C3266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6612FC63" w14:textId="252FFD5F" w:rsidR="00147A99" w:rsidRPr="00521A06" w:rsidRDefault="00147A99" w:rsidP="00521A06">
            <w:pPr>
              <w:pStyle w:val="MediumGrid21"/>
              <w:numPr>
                <w:ilvl w:val="0"/>
                <w:numId w:val="9"/>
              </w:numPr>
              <w:ind w:left="247" w:hanging="247"/>
              <w:rPr>
                <w:rFonts w:ascii="Times New Roman" w:hAnsi="Times New Roman"/>
                <w:b/>
              </w:rPr>
            </w:pPr>
            <w:bookmarkStart w:id="2" w:name="_Hlk39661743"/>
            <w:proofErr w:type="spellStart"/>
            <w:r w:rsidRPr="00521A06">
              <w:rPr>
                <w:rFonts w:ascii="Times New Roman" w:hAnsi="Times New Roman"/>
                <w:b/>
              </w:rPr>
              <w:t>Infectious</w:t>
            </w:r>
            <w:proofErr w:type="spellEnd"/>
            <w:r w:rsidRPr="00521A0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b/>
              </w:rPr>
              <w:t>diseases</w:t>
            </w:r>
            <w:proofErr w:type="spellEnd"/>
            <w:r w:rsidRPr="00521A06">
              <w:rPr>
                <w:rFonts w:ascii="Times New Roman" w:hAnsi="Times New Roman"/>
                <w:b/>
              </w:rPr>
              <w:t xml:space="preserve">, preventive medicine </w:t>
            </w:r>
            <w:proofErr w:type="spellStart"/>
            <w:r w:rsidRPr="00521A06">
              <w:rPr>
                <w:rFonts w:ascii="Times New Roman" w:hAnsi="Times New Roman"/>
                <w:b/>
              </w:rPr>
              <w:t>and</w:t>
            </w:r>
            <w:proofErr w:type="spellEnd"/>
            <w:r w:rsidRPr="00521A0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b/>
              </w:rPr>
              <w:t>clinical</w:t>
            </w:r>
            <w:proofErr w:type="spellEnd"/>
            <w:r w:rsidRPr="00521A0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b/>
              </w:rPr>
              <w:t>lectures</w:t>
            </w:r>
            <w:proofErr w:type="spellEnd"/>
            <w:r w:rsidRPr="00521A0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b/>
              </w:rPr>
              <w:t>by</w:t>
            </w:r>
            <w:proofErr w:type="spellEnd"/>
            <w:r w:rsidRPr="00521A0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b/>
              </w:rPr>
              <w:t>species</w:t>
            </w:r>
            <w:proofErr w:type="spellEnd"/>
            <w:r w:rsidRPr="00521A06">
              <w:rPr>
                <w:rFonts w:ascii="Times New Roman" w:hAnsi="Times New Roman"/>
                <w:b/>
              </w:rPr>
              <w:t>;</w:t>
            </w:r>
          </w:p>
          <w:p w14:paraId="01694313" w14:textId="64835220" w:rsidR="00147A99" w:rsidRPr="00521A06" w:rsidRDefault="00147A99" w:rsidP="00521A06">
            <w:pPr>
              <w:pStyle w:val="MediumGrid21"/>
              <w:numPr>
                <w:ilvl w:val="0"/>
                <w:numId w:val="9"/>
              </w:numPr>
              <w:ind w:left="247" w:hanging="247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 xml:space="preserve">Medicină veterinară de stat </w:t>
            </w:r>
            <w:proofErr w:type="spellStart"/>
            <w:r w:rsidRPr="00521A06">
              <w:rPr>
                <w:rFonts w:ascii="Times New Roman" w:hAnsi="Times New Roman"/>
                <w:b/>
              </w:rPr>
              <w:t>şi</w:t>
            </w:r>
            <w:proofErr w:type="spellEnd"/>
            <w:r w:rsidRPr="00521A06">
              <w:rPr>
                <w:rFonts w:ascii="Times New Roman" w:hAnsi="Times New Roman"/>
                <w:b/>
              </w:rPr>
              <w:t xml:space="preserve"> sănătate publică;</w:t>
            </w:r>
          </w:p>
          <w:p w14:paraId="39BB7B6B" w14:textId="5C7EC35E" w:rsidR="00846722" w:rsidRPr="00521A06" w:rsidRDefault="00147A99" w:rsidP="00521A06">
            <w:pPr>
              <w:pStyle w:val="MediumGrid21"/>
              <w:numPr>
                <w:ilvl w:val="0"/>
                <w:numId w:val="9"/>
              </w:numPr>
              <w:ind w:left="247" w:hanging="247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Boli infecțioase</w:t>
            </w:r>
            <w:bookmarkEnd w:id="2"/>
            <w:r w:rsidRPr="00521A06">
              <w:rPr>
                <w:rFonts w:ascii="Times New Roman" w:hAnsi="Times New Roman"/>
                <w:b/>
              </w:rPr>
              <w:t xml:space="preserve">, medicină preventivă </w:t>
            </w:r>
            <w:proofErr w:type="spellStart"/>
            <w:r w:rsidRPr="00521A06">
              <w:rPr>
                <w:rFonts w:ascii="Times New Roman" w:hAnsi="Times New Roman"/>
                <w:b/>
              </w:rPr>
              <w:t>şi</w:t>
            </w:r>
            <w:proofErr w:type="spellEnd"/>
            <w:r w:rsidRPr="00521A06">
              <w:rPr>
                <w:rFonts w:ascii="Times New Roman" w:hAnsi="Times New Roman"/>
                <w:b/>
              </w:rPr>
              <w:t xml:space="preserve"> prelegeri clinice pe specii.</w:t>
            </w:r>
          </w:p>
        </w:tc>
      </w:tr>
      <w:tr w:rsidR="00EF06D3" w:rsidRPr="00521A06" w14:paraId="2D94828D" w14:textId="77777777" w:rsidTr="009D3163">
        <w:tc>
          <w:tcPr>
            <w:tcW w:w="2660" w:type="dxa"/>
          </w:tcPr>
          <w:p w14:paraId="4200DB9B" w14:textId="298EBD44" w:rsidR="00532D6B" w:rsidRPr="00521A06" w:rsidRDefault="00B92603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1502FD">
              <w:rPr>
                <w:rFonts w:ascii="Times New Roman" w:hAnsi="Times New Roman"/>
                <w:b/>
              </w:rPr>
              <w:t>Comisia CNATDCU</w:t>
            </w:r>
          </w:p>
        </w:tc>
        <w:tc>
          <w:tcPr>
            <w:tcW w:w="7194" w:type="dxa"/>
          </w:tcPr>
          <w:p w14:paraId="35F5B103" w14:textId="77777777" w:rsidR="00532D6B" w:rsidRPr="00521A06" w:rsidRDefault="00293CD1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EF06D3" w:rsidRPr="00521A06" w14:paraId="021BB389" w14:textId="77777777" w:rsidTr="009D3163">
        <w:tc>
          <w:tcPr>
            <w:tcW w:w="2660" w:type="dxa"/>
          </w:tcPr>
          <w:p w14:paraId="3561397C" w14:textId="77777777" w:rsidR="00532D6B" w:rsidRPr="00521A06" w:rsidRDefault="007C3266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6DE710DA" w14:textId="1F9A34EB" w:rsidR="001A25CE" w:rsidRPr="00521A06" w:rsidRDefault="001A25CE" w:rsidP="00521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Postul de </w:t>
            </w:r>
            <w:r w:rsidR="001B5CD1" w:rsidRPr="00521A06">
              <w:rPr>
                <w:rFonts w:ascii="Times New Roman" w:hAnsi="Times New Roman"/>
              </w:rPr>
              <w:t>șef lucrări</w:t>
            </w:r>
            <w:r w:rsidRPr="00521A06">
              <w:rPr>
                <w:rFonts w:ascii="Times New Roman" w:hAnsi="Times New Roman"/>
              </w:rPr>
              <w:t xml:space="preserve">, pe perioadă nedeterminată, vacant, </w:t>
            </w:r>
            <w:r w:rsidR="00147A99" w:rsidRPr="00521A06">
              <w:rPr>
                <w:rFonts w:ascii="Times New Roman" w:hAnsi="Times New Roman"/>
                <w:b/>
              </w:rPr>
              <w:t>poziția X</w:t>
            </w:r>
            <w:r w:rsidR="001B5CD1" w:rsidRPr="00521A06">
              <w:rPr>
                <w:rFonts w:ascii="Times New Roman" w:hAnsi="Times New Roman"/>
                <w:b/>
              </w:rPr>
              <w:t>/1</w:t>
            </w:r>
            <w:r w:rsidR="00147A99" w:rsidRPr="00521A06">
              <w:rPr>
                <w:rFonts w:ascii="Times New Roman" w:hAnsi="Times New Roman"/>
                <w:b/>
              </w:rPr>
              <w:t>6</w:t>
            </w:r>
            <w:r w:rsidRPr="00521A06">
              <w:rPr>
                <w:rFonts w:ascii="Times New Roman" w:hAnsi="Times New Roman"/>
                <w:b/>
              </w:rPr>
              <w:t xml:space="preserve"> </w:t>
            </w:r>
            <w:r w:rsidRPr="00521A06">
              <w:rPr>
                <w:rFonts w:ascii="Times New Roman" w:hAnsi="Times New Roman"/>
              </w:rPr>
              <w:t xml:space="preserve">prevăzut în Statul de </w:t>
            </w:r>
            <w:proofErr w:type="spellStart"/>
            <w:r w:rsidRPr="00521A06">
              <w:rPr>
                <w:rFonts w:ascii="Times New Roman" w:hAnsi="Times New Roman"/>
              </w:rPr>
              <w:t>funcţiuni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de personal didactic aprobat în anul unive</w:t>
            </w:r>
            <w:r w:rsidR="00B265A3" w:rsidRPr="00521A06">
              <w:rPr>
                <w:rFonts w:ascii="Times New Roman" w:hAnsi="Times New Roman"/>
              </w:rPr>
              <w:t>rsitar 20</w:t>
            </w:r>
            <w:r w:rsidR="001C22C7" w:rsidRPr="00521A06">
              <w:rPr>
                <w:rFonts w:ascii="Times New Roman" w:hAnsi="Times New Roman"/>
              </w:rPr>
              <w:t>19</w:t>
            </w:r>
            <w:r w:rsidR="00147A99" w:rsidRPr="00521A06">
              <w:rPr>
                <w:rFonts w:ascii="Times New Roman" w:hAnsi="Times New Roman"/>
              </w:rPr>
              <w:noBreakHyphen/>
            </w:r>
            <w:r w:rsidR="00B265A3" w:rsidRPr="00521A06">
              <w:rPr>
                <w:rFonts w:ascii="Times New Roman" w:hAnsi="Times New Roman"/>
              </w:rPr>
              <w:t>20</w:t>
            </w:r>
            <w:r w:rsidR="001C22C7" w:rsidRPr="00521A06">
              <w:rPr>
                <w:rFonts w:ascii="Times New Roman" w:hAnsi="Times New Roman"/>
              </w:rPr>
              <w:t>20</w:t>
            </w:r>
            <w:r w:rsidRPr="00521A06">
              <w:rPr>
                <w:rFonts w:ascii="Times New Roman" w:hAnsi="Times New Roman"/>
              </w:rPr>
              <w:t xml:space="preserve">, </w:t>
            </w:r>
            <w:proofErr w:type="spellStart"/>
            <w:r w:rsidRPr="00521A06">
              <w:rPr>
                <w:rFonts w:ascii="Times New Roman" w:hAnsi="Times New Roman"/>
              </w:rPr>
              <w:t>conţine</w:t>
            </w:r>
            <w:proofErr w:type="spellEnd"/>
            <w:r w:rsidRPr="00521A06">
              <w:rPr>
                <w:rFonts w:ascii="Times New Roman" w:hAnsi="Times New Roman"/>
              </w:rPr>
              <w:t xml:space="preserve"> o normă de </w:t>
            </w:r>
            <w:bookmarkStart w:id="3" w:name="_Hlk39661847"/>
            <w:r w:rsidR="001B5CD1" w:rsidRPr="00521A06">
              <w:rPr>
                <w:rFonts w:ascii="Times New Roman" w:hAnsi="Times New Roman"/>
                <w:b/>
              </w:rPr>
              <w:t>15</w:t>
            </w:r>
            <w:bookmarkEnd w:id="3"/>
            <w:r w:rsidRPr="00521A06">
              <w:rPr>
                <w:rFonts w:ascii="Times New Roman" w:hAnsi="Times New Roman"/>
              </w:rPr>
              <w:t xml:space="preserve"> ore </w:t>
            </w:r>
            <w:proofErr w:type="spellStart"/>
            <w:r w:rsidRPr="00521A06">
              <w:rPr>
                <w:rFonts w:ascii="Times New Roman" w:hAnsi="Times New Roman"/>
              </w:rPr>
              <w:t>convenţionale</w:t>
            </w:r>
            <w:proofErr w:type="spellEnd"/>
            <w:r w:rsidRPr="00521A06">
              <w:rPr>
                <w:rFonts w:ascii="Times New Roman" w:hAnsi="Times New Roman"/>
              </w:rPr>
              <w:t xml:space="preserve">, asigurate </w:t>
            </w:r>
            <w:bookmarkStart w:id="4" w:name="_Hlk39661857"/>
            <w:r w:rsidRPr="00521A06">
              <w:rPr>
                <w:rFonts w:ascii="Times New Roman" w:hAnsi="Times New Roman"/>
              </w:rPr>
              <w:t>cu</w:t>
            </w:r>
            <w:bookmarkEnd w:id="4"/>
            <w:r w:rsidRPr="00521A06">
              <w:rPr>
                <w:rFonts w:ascii="Times New Roman" w:hAnsi="Times New Roman"/>
              </w:rPr>
              <w:t xml:space="preserve"> ore de curs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de lucrări practice, cu următoarea </w:t>
            </w:r>
            <w:proofErr w:type="spellStart"/>
            <w:r w:rsidRPr="00521A06">
              <w:rPr>
                <w:rFonts w:ascii="Times New Roman" w:hAnsi="Times New Roman"/>
              </w:rPr>
              <w:t>distribuţie</w:t>
            </w:r>
            <w:proofErr w:type="spellEnd"/>
            <w:r w:rsidRPr="00521A06">
              <w:rPr>
                <w:rFonts w:ascii="Times New Roman" w:hAnsi="Times New Roman"/>
              </w:rPr>
              <w:t xml:space="preserve"> semestrială pe discipline:</w:t>
            </w:r>
          </w:p>
          <w:p w14:paraId="114E40E1" w14:textId="2DBDB3A2" w:rsidR="00532D6B" w:rsidRPr="00521A06" w:rsidRDefault="001B5CD1" w:rsidP="00521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- </w:t>
            </w:r>
            <w:r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Sem I, </w:t>
            </w:r>
            <w:r w:rsidR="00147A99" w:rsidRPr="00521A06">
              <w:rPr>
                <w:rFonts w:ascii="Times New Roman" w:hAnsi="Times New Roman"/>
                <w:b/>
                <w:bCs/>
                <w:i/>
                <w:iCs/>
              </w:rPr>
              <w:t>30</w:t>
            </w:r>
            <w:r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 ore</w:t>
            </w:r>
            <w:r w:rsidR="00147A99" w:rsidRPr="00521A06">
              <w:rPr>
                <w:rFonts w:ascii="Times New Roman" w:hAnsi="Times New Roman"/>
                <w:b/>
                <w:bCs/>
                <w:i/>
                <w:iCs/>
              </w:rPr>
              <w:t>/săptămână</w:t>
            </w:r>
            <w:r w:rsidRPr="00521A06">
              <w:rPr>
                <w:rFonts w:ascii="Times New Roman" w:hAnsi="Times New Roman"/>
              </w:rPr>
              <w:t xml:space="preserve">: </w:t>
            </w:r>
            <w:bookmarkStart w:id="5" w:name="_Hlk39667885"/>
            <w:bookmarkStart w:id="6" w:name="OLE_LINK1"/>
            <w:bookmarkStart w:id="7" w:name="OLE_LINK2"/>
            <w:proofErr w:type="spellStart"/>
            <w:r w:rsidR="00147A99" w:rsidRPr="00521A06">
              <w:rPr>
                <w:rFonts w:ascii="Times New Roman" w:hAnsi="Times New Roman"/>
              </w:rPr>
              <w:t>Infectious</w:t>
            </w:r>
            <w:proofErr w:type="spellEnd"/>
            <w:r w:rsidR="00147A99"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="00147A99" w:rsidRPr="00521A06">
              <w:rPr>
                <w:rFonts w:ascii="Times New Roman" w:hAnsi="Times New Roman"/>
              </w:rPr>
              <w:t>diseases</w:t>
            </w:r>
            <w:proofErr w:type="spellEnd"/>
            <w:r w:rsidR="00147A99" w:rsidRPr="00521A06">
              <w:rPr>
                <w:rFonts w:ascii="Times New Roman" w:hAnsi="Times New Roman"/>
              </w:rPr>
              <w:t xml:space="preserve">, preventive medicine </w:t>
            </w:r>
            <w:proofErr w:type="spellStart"/>
            <w:r w:rsidR="00147A99" w:rsidRPr="00521A06">
              <w:rPr>
                <w:rFonts w:ascii="Times New Roman" w:hAnsi="Times New Roman"/>
              </w:rPr>
              <w:t>and</w:t>
            </w:r>
            <w:proofErr w:type="spellEnd"/>
            <w:r w:rsidR="00147A99"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="00147A99" w:rsidRPr="00521A06">
              <w:rPr>
                <w:rFonts w:ascii="Times New Roman" w:hAnsi="Times New Roman"/>
              </w:rPr>
              <w:t>clinical</w:t>
            </w:r>
            <w:proofErr w:type="spellEnd"/>
            <w:r w:rsidR="00147A99"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="00147A99" w:rsidRPr="00521A06">
              <w:rPr>
                <w:rFonts w:ascii="Times New Roman" w:hAnsi="Times New Roman"/>
              </w:rPr>
              <w:t>lectures</w:t>
            </w:r>
            <w:proofErr w:type="spellEnd"/>
            <w:r w:rsidR="00147A99"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="00147A99" w:rsidRPr="00521A06">
              <w:rPr>
                <w:rFonts w:ascii="Times New Roman" w:hAnsi="Times New Roman"/>
              </w:rPr>
              <w:t>by</w:t>
            </w:r>
            <w:proofErr w:type="spellEnd"/>
            <w:r w:rsidR="00147A99"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="00147A99" w:rsidRPr="00521A06">
              <w:rPr>
                <w:rFonts w:ascii="Times New Roman" w:hAnsi="Times New Roman"/>
              </w:rPr>
              <w:t>species</w:t>
            </w:r>
            <w:bookmarkEnd w:id="5"/>
            <w:proofErr w:type="spellEnd"/>
            <w:r w:rsidR="00147A99" w:rsidRPr="00521A06">
              <w:rPr>
                <w:rFonts w:ascii="Times New Roman" w:hAnsi="Times New Roman"/>
              </w:rPr>
              <w:t xml:space="preserve"> </w:t>
            </w:r>
            <w:bookmarkEnd w:id="6"/>
            <w:bookmarkEnd w:id="7"/>
            <w:r w:rsidR="00147A99" w:rsidRPr="00521A06">
              <w:rPr>
                <w:rFonts w:ascii="Times New Roman" w:hAnsi="Times New Roman"/>
              </w:rPr>
              <w:t xml:space="preserve">- 2 ore curs (5 ore convenționale) și 5 ore de lucrări practice; </w:t>
            </w:r>
            <w:bookmarkStart w:id="8" w:name="_Hlk39667899"/>
            <w:r w:rsidR="00147A99" w:rsidRPr="00521A06">
              <w:rPr>
                <w:rFonts w:ascii="Times New Roman" w:hAnsi="Times New Roman"/>
              </w:rPr>
              <w:t xml:space="preserve">Medicină veterinară de stat </w:t>
            </w:r>
            <w:proofErr w:type="spellStart"/>
            <w:r w:rsidR="00147A99" w:rsidRPr="00521A06">
              <w:rPr>
                <w:rFonts w:ascii="Times New Roman" w:hAnsi="Times New Roman"/>
              </w:rPr>
              <w:t>şi</w:t>
            </w:r>
            <w:proofErr w:type="spellEnd"/>
            <w:r w:rsidR="00147A99" w:rsidRPr="00521A06">
              <w:rPr>
                <w:rFonts w:ascii="Times New Roman" w:hAnsi="Times New Roman"/>
              </w:rPr>
              <w:t xml:space="preserve"> sănătate publică</w:t>
            </w:r>
            <w:bookmarkEnd w:id="8"/>
            <w:r w:rsidR="00147A99" w:rsidRPr="00521A06">
              <w:rPr>
                <w:rFonts w:ascii="Times New Roman" w:hAnsi="Times New Roman"/>
              </w:rPr>
              <w:t xml:space="preserve"> - 1 oră (2 ore convenționale) și 10 ore de lucrări; </w:t>
            </w:r>
            <w:bookmarkStart w:id="9" w:name="_Hlk39667906"/>
            <w:r w:rsidR="00147A99" w:rsidRPr="00521A06">
              <w:rPr>
                <w:rFonts w:ascii="Times New Roman" w:hAnsi="Times New Roman"/>
              </w:rPr>
              <w:t xml:space="preserve">Boli infecțioase, medicină preventivă </w:t>
            </w:r>
            <w:proofErr w:type="spellStart"/>
            <w:r w:rsidR="00147A99" w:rsidRPr="00521A06">
              <w:rPr>
                <w:rFonts w:ascii="Times New Roman" w:hAnsi="Times New Roman"/>
              </w:rPr>
              <w:t>şi</w:t>
            </w:r>
            <w:proofErr w:type="spellEnd"/>
            <w:r w:rsidR="00147A99" w:rsidRPr="00521A06">
              <w:rPr>
                <w:rFonts w:ascii="Times New Roman" w:hAnsi="Times New Roman"/>
              </w:rPr>
              <w:t xml:space="preserve"> prelegeri clinice pe specii - 8 ore lucrări practice</w:t>
            </w:r>
            <w:bookmarkEnd w:id="9"/>
            <w:r w:rsidR="00147A99" w:rsidRPr="00521A06">
              <w:rPr>
                <w:rFonts w:ascii="Times New Roman" w:hAnsi="Times New Roman"/>
              </w:rPr>
              <w:t>.</w:t>
            </w:r>
          </w:p>
        </w:tc>
      </w:tr>
      <w:tr w:rsidR="00EF06D3" w:rsidRPr="00521A06" w14:paraId="630389CF" w14:textId="77777777" w:rsidTr="009D3163">
        <w:tc>
          <w:tcPr>
            <w:tcW w:w="2660" w:type="dxa"/>
          </w:tcPr>
          <w:p w14:paraId="7BC3404B" w14:textId="77777777" w:rsidR="00532D6B" w:rsidRPr="00521A06" w:rsidRDefault="007C3266" w:rsidP="00521A06">
            <w:pPr>
              <w:pStyle w:val="MediumGrid21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0C867FED" w14:textId="77777777" w:rsidR="00341E5D" w:rsidRPr="00521A06" w:rsidRDefault="00341E5D" w:rsidP="00521A06">
            <w:pPr>
              <w:pStyle w:val="MediumGrid21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Activităţi</w:t>
            </w:r>
            <w:proofErr w:type="spellEnd"/>
            <w:r w:rsidRPr="00521A06">
              <w:rPr>
                <w:rFonts w:ascii="Times New Roman" w:hAnsi="Times New Roman"/>
              </w:rPr>
              <w:t xml:space="preserve"> de predare curs</w:t>
            </w:r>
            <w:r w:rsidR="001B5CD1" w:rsidRPr="00521A06">
              <w:rPr>
                <w:rFonts w:ascii="Times New Roman" w:hAnsi="Times New Roman"/>
              </w:rPr>
              <w:t>, conform postului</w:t>
            </w:r>
            <w:r w:rsidRPr="00521A06">
              <w:rPr>
                <w:rFonts w:ascii="Times New Roman" w:hAnsi="Times New Roman"/>
              </w:rPr>
              <w:t>;</w:t>
            </w:r>
          </w:p>
          <w:p w14:paraId="1EE66943" w14:textId="77777777" w:rsidR="00341E5D" w:rsidRPr="00521A06" w:rsidRDefault="00341E5D" w:rsidP="00521A06">
            <w:pPr>
              <w:pStyle w:val="MediumGrid21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Activităţi</w:t>
            </w:r>
            <w:proofErr w:type="spellEnd"/>
            <w:r w:rsidRPr="00521A06">
              <w:rPr>
                <w:rFonts w:ascii="Times New Roman" w:hAnsi="Times New Roman"/>
              </w:rPr>
              <w:t xml:space="preserve"> de predare lucrări practice</w:t>
            </w:r>
            <w:r w:rsidR="001B5CD1" w:rsidRPr="00521A06">
              <w:rPr>
                <w:rFonts w:ascii="Times New Roman" w:hAnsi="Times New Roman"/>
              </w:rPr>
              <w:t xml:space="preserve"> conform postului</w:t>
            </w:r>
            <w:r w:rsidRPr="00521A06">
              <w:rPr>
                <w:rFonts w:ascii="Times New Roman" w:hAnsi="Times New Roman"/>
              </w:rPr>
              <w:t>;</w:t>
            </w:r>
          </w:p>
          <w:p w14:paraId="0860F1BB" w14:textId="77777777" w:rsidR="00341E5D" w:rsidRPr="00521A06" w:rsidRDefault="00341E5D" w:rsidP="00521A06">
            <w:pPr>
              <w:pStyle w:val="MediumGrid21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Îndrumarea elaborării lucrărilor de </w:t>
            </w:r>
            <w:proofErr w:type="spellStart"/>
            <w:r w:rsidRPr="00521A06">
              <w:rPr>
                <w:rFonts w:ascii="Times New Roman" w:hAnsi="Times New Roman"/>
              </w:rPr>
              <w:t>licenţă</w:t>
            </w:r>
            <w:proofErr w:type="spellEnd"/>
            <w:r w:rsidRPr="00521A06">
              <w:rPr>
                <w:rFonts w:ascii="Times New Roman" w:hAnsi="Times New Roman"/>
              </w:rPr>
              <w:t>;</w:t>
            </w:r>
          </w:p>
          <w:p w14:paraId="0A2643DE" w14:textId="77777777" w:rsidR="00341E5D" w:rsidRPr="00521A06" w:rsidRDefault="00341E5D" w:rsidP="00521A06">
            <w:pPr>
              <w:pStyle w:val="MediumGrid21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Alte </w:t>
            </w:r>
            <w:proofErr w:type="spellStart"/>
            <w:r w:rsidRPr="00521A06">
              <w:rPr>
                <w:rFonts w:ascii="Times New Roman" w:hAnsi="Times New Roman"/>
              </w:rPr>
              <w:t>activităţi</w:t>
            </w:r>
            <w:proofErr w:type="spellEnd"/>
            <w:r w:rsidRPr="00521A06">
              <w:rPr>
                <w:rFonts w:ascii="Times New Roman" w:hAnsi="Times New Roman"/>
              </w:rPr>
              <w:t xml:space="preserve"> didactice, practice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de cercetare</w:t>
            </w:r>
            <w:r w:rsidR="00B40DEB"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ştiinţifică</w:t>
            </w:r>
            <w:proofErr w:type="spellEnd"/>
            <w:r w:rsidRPr="00521A06">
              <w:rPr>
                <w:rFonts w:ascii="Times New Roman" w:hAnsi="Times New Roman"/>
              </w:rPr>
              <w:t xml:space="preserve"> înscrise în planul de </w:t>
            </w:r>
            <w:proofErr w:type="spellStart"/>
            <w:r w:rsidRPr="00521A06">
              <w:rPr>
                <w:rFonts w:ascii="Times New Roman" w:hAnsi="Times New Roman"/>
              </w:rPr>
              <w:t>învăţământ</w:t>
            </w:r>
            <w:proofErr w:type="spellEnd"/>
            <w:r w:rsidRPr="00521A06">
              <w:rPr>
                <w:rFonts w:ascii="Times New Roman" w:hAnsi="Times New Roman"/>
              </w:rPr>
              <w:t>;</w:t>
            </w:r>
          </w:p>
          <w:p w14:paraId="79064036" w14:textId="77777777" w:rsidR="00341E5D" w:rsidRPr="00521A06" w:rsidRDefault="00341E5D" w:rsidP="00521A06">
            <w:pPr>
              <w:pStyle w:val="MediumGrid21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Activităţi</w:t>
            </w:r>
            <w:proofErr w:type="spellEnd"/>
            <w:r w:rsidRPr="00521A06">
              <w:rPr>
                <w:rFonts w:ascii="Times New Roman" w:hAnsi="Times New Roman"/>
              </w:rPr>
              <w:t xml:space="preserve"> de evaluare</w:t>
            </w:r>
            <w:r w:rsidR="000A3D9F" w:rsidRPr="00521A06">
              <w:rPr>
                <w:rFonts w:ascii="Times New Roman" w:hAnsi="Times New Roman"/>
              </w:rPr>
              <w:t xml:space="preserve"> a studenților</w:t>
            </w:r>
            <w:r w:rsidRPr="00521A06">
              <w:rPr>
                <w:rFonts w:ascii="Times New Roman" w:hAnsi="Times New Roman"/>
              </w:rPr>
              <w:t>;</w:t>
            </w:r>
          </w:p>
          <w:p w14:paraId="7FDA4A07" w14:textId="77777777" w:rsidR="00341E5D" w:rsidRPr="00521A06" w:rsidRDefault="00B40DEB" w:rsidP="00521A06">
            <w:pPr>
              <w:pStyle w:val="MediumGrid21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C</w:t>
            </w:r>
            <w:r w:rsidR="00341E5D" w:rsidRPr="00521A06">
              <w:rPr>
                <w:rFonts w:ascii="Times New Roman" w:hAnsi="Times New Roman"/>
              </w:rPr>
              <w:t>onsultaţii</w:t>
            </w:r>
            <w:proofErr w:type="spellEnd"/>
            <w:r w:rsidR="00341E5D" w:rsidRPr="00521A06">
              <w:rPr>
                <w:rFonts w:ascii="Times New Roman" w:hAnsi="Times New Roman"/>
              </w:rPr>
              <w:t xml:space="preserve">, îndrumarea cercurilor </w:t>
            </w:r>
            <w:proofErr w:type="spellStart"/>
            <w:r w:rsidR="00341E5D" w:rsidRPr="00521A06">
              <w:rPr>
                <w:rFonts w:ascii="Times New Roman" w:hAnsi="Times New Roman"/>
              </w:rPr>
              <w:t>ştiinţifice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="00341E5D" w:rsidRPr="00521A06">
              <w:rPr>
                <w:rFonts w:ascii="Times New Roman" w:hAnsi="Times New Roman"/>
              </w:rPr>
              <w:t>studenţeşti</w:t>
            </w:r>
            <w:proofErr w:type="spellEnd"/>
            <w:r w:rsidR="00341E5D" w:rsidRPr="00521A06">
              <w:rPr>
                <w:rFonts w:ascii="Times New Roman" w:hAnsi="Times New Roman"/>
              </w:rPr>
              <w:t>;</w:t>
            </w:r>
          </w:p>
          <w:p w14:paraId="7456FCD4" w14:textId="77777777" w:rsidR="00341E5D" w:rsidRPr="00521A06" w:rsidRDefault="00341E5D" w:rsidP="00521A06">
            <w:pPr>
              <w:pStyle w:val="MediumGrid21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Activităţi</w:t>
            </w:r>
            <w:proofErr w:type="spellEnd"/>
            <w:r w:rsidRPr="00521A06">
              <w:rPr>
                <w:rFonts w:ascii="Times New Roman" w:hAnsi="Times New Roman"/>
              </w:rPr>
              <w:t xml:space="preserve"> de pregătire </w:t>
            </w:r>
            <w:proofErr w:type="spellStart"/>
            <w:r w:rsidRPr="00521A06">
              <w:rPr>
                <w:rFonts w:ascii="Times New Roman" w:hAnsi="Times New Roman"/>
              </w:rPr>
              <w:t>ştiinţifică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alte </w:t>
            </w:r>
            <w:proofErr w:type="spellStart"/>
            <w:r w:rsidRPr="00521A06">
              <w:rPr>
                <w:rFonts w:ascii="Times New Roman" w:hAnsi="Times New Roman"/>
              </w:rPr>
              <w:t>activităţi</w:t>
            </w:r>
            <w:proofErr w:type="spellEnd"/>
            <w:r w:rsidRPr="00521A06">
              <w:rPr>
                <w:rFonts w:ascii="Times New Roman" w:hAnsi="Times New Roman"/>
              </w:rPr>
              <w:t xml:space="preserve"> în</w:t>
            </w:r>
            <w:r w:rsidR="00B40DEB" w:rsidRPr="00521A06">
              <w:rPr>
                <w:rFonts w:ascii="Times New Roman" w:hAnsi="Times New Roman"/>
              </w:rPr>
              <w:t xml:space="preserve"> </w:t>
            </w:r>
            <w:r w:rsidRPr="00521A06">
              <w:rPr>
                <w:rFonts w:ascii="Times New Roman" w:hAnsi="Times New Roman"/>
              </w:rPr>
              <w:t xml:space="preserve">interesul </w:t>
            </w:r>
            <w:proofErr w:type="spellStart"/>
            <w:r w:rsidRPr="00521A06">
              <w:rPr>
                <w:rFonts w:ascii="Times New Roman" w:hAnsi="Times New Roman"/>
              </w:rPr>
              <w:t>învăţământului</w:t>
            </w:r>
            <w:proofErr w:type="spellEnd"/>
            <w:r w:rsidRPr="00521A06">
              <w:rPr>
                <w:rFonts w:ascii="Times New Roman" w:hAnsi="Times New Roman"/>
              </w:rPr>
              <w:t xml:space="preserve">; </w:t>
            </w:r>
          </w:p>
          <w:p w14:paraId="482E4ED2" w14:textId="77777777" w:rsidR="00341E5D" w:rsidRPr="00521A06" w:rsidRDefault="00341E5D" w:rsidP="00521A06">
            <w:pPr>
              <w:pStyle w:val="MediumGrid21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Participare la </w:t>
            </w:r>
            <w:proofErr w:type="spellStart"/>
            <w:r w:rsidRPr="00521A06">
              <w:rPr>
                <w:rFonts w:ascii="Times New Roman" w:hAnsi="Times New Roman"/>
              </w:rPr>
              <w:t>activităţile</w:t>
            </w:r>
            <w:proofErr w:type="spellEnd"/>
            <w:r w:rsidRPr="00521A06">
              <w:rPr>
                <w:rFonts w:ascii="Times New Roman" w:hAnsi="Times New Roman"/>
              </w:rPr>
              <w:t xml:space="preserve"> organizate de departament,</w:t>
            </w:r>
            <w:r w:rsidR="00591922" w:rsidRPr="00521A06">
              <w:rPr>
                <w:rFonts w:ascii="Times New Roman" w:hAnsi="Times New Roman"/>
              </w:rPr>
              <w:t xml:space="preserve"> </w:t>
            </w:r>
            <w:r w:rsidRPr="00521A06">
              <w:rPr>
                <w:rFonts w:ascii="Times New Roman" w:hAnsi="Times New Roman"/>
              </w:rPr>
              <w:t xml:space="preserve">facultate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>/sau universitate;</w:t>
            </w:r>
          </w:p>
          <w:p w14:paraId="3392A73B" w14:textId="77777777" w:rsidR="00341E5D" w:rsidRPr="00521A06" w:rsidRDefault="00853D0F" w:rsidP="00521A06">
            <w:pPr>
              <w:pStyle w:val="MediumGrid21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Activităţi</w:t>
            </w:r>
            <w:proofErr w:type="spellEnd"/>
            <w:r w:rsidRPr="00521A06">
              <w:rPr>
                <w:rFonts w:ascii="Times New Roman" w:hAnsi="Times New Roman"/>
              </w:rPr>
              <w:t xml:space="preserve"> de cercetare;</w:t>
            </w:r>
          </w:p>
          <w:p w14:paraId="1C264D37" w14:textId="77777777" w:rsidR="00341E5D" w:rsidRPr="00521A06" w:rsidRDefault="00341E5D" w:rsidP="00521A06">
            <w:pPr>
              <w:pStyle w:val="MediumGrid21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Participarea la </w:t>
            </w:r>
            <w:proofErr w:type="spellStart"/>
            <w:r w:rsidRPr="00521A06">
              <w:rPr>
                <w:rFonts w:ascii="Times New Roman" w:hAnsi="Times New Roman"/>
              </w:rPr>
              <w:t>conferinţe</w:t>
            </w:r>
            <w:proofErr w:type="spellEnd"/>
            <w:r w:rsidRPr="00521A06">
              <w:rPr>
                <w:rFonts w:ascii="Times New Roman" w:hAnsi="Times New Roman"/>
              </w:rPr>
              <w:t xml:space="preserve">, sesiuni </w:t>
            </w:r>
            <w:proofErr w:type="spellStart"/>
            <w:r w:rsidRPr="00521A06">
              <w:rPr>
                <w:rFonts w:ascii="Times New Roman" w:hAnsi="Times New Roman"/>
              </w:rPr>
              <w:t>ştiinţifice</w:t>
            </w:r>
            <w:proofErr w:type="spellEnd"/>
            <w:r w:rsidRPr="00521A06">
              <w:rPr>
                <w:rFonts w:ascii="Times New Roman" w:hAnsi="Times New Roman"/>
              </w:rPr>
              <w:t xml:space="preserve"> pentru</w:t>
            </w:r>
            <w:r w:rsidR="00853D0F" w:rsidRPr="00521A06">
              <w:rPr>
                <w:rFonts w:ascii="Times New Roman" w:hAnsi="Times New Roman"/>
              </w:rPr>
              <w:t xml:space="preserve"> </w:t>
            </w:r>
            <w:r w:rsidRPr="00521A06">
              <w:rPr>
                <w:rFonts w:ascii="Times New Roman" w:hAnsi="Times New Roman"/>
              </w:rPr>
              <w:t>diseminarea rezultatelor cercetării;</w:t>
            </w:r>
          </w:p>
          <w:p w14:paraId="046CF51A" w14:textId="77777777" w:rsidR="00846722" w:rsidRPr="00521A06" w:rsidRDefault="00341E5D" w:rsidP="00521A06">
            <w:pPr>
              <w:pStyle w:val="MediumGrid21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Elaborarea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publicarea articolelor, a tratatelor, a</w:t>
            </w:r>
            <w:r w:rsidR="00853D0F" w:rsidRPr="00521A06">
              <w:rPr>
                <w:rFonts w:ascii="Times New Roman" w:hAnsi="Times New Roman"/>
              </w:rPr>
              <w:t xml:space="preserve"> </w:t>
            </w:r>
            <w:r w:rsidRPr="00521A06">
              <w:rPr>
                <w:rFonts w:ascii="Times New Roman" w:hAnsi="Times New Roman"/>
              </w:rPr>
              <w:t xml:space="preserve">monografiilor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a </w:t>
            </w:r>
            <w:proofErr w:type="spellStart"/>
            <w:r w:rsidRPr="00521A06">
              <w:rPr>
                <w:rFonts w:ascii="Times New Roman" w:hAnsi="Times New Roman"/>
              </w:rPr>
              <w:t>cărţi</w:t>
            </w:r>
            <w:r w:rsidR="00853D0F" w:rsidRPr="00521A06">
              <w:rPr>
                <w:rFonts w:ascii="Times New Roman" w:hAnsi="Times New Roman"/>
              </w:rPr>
              <w:t>lor</w:t>
            </w:r>
            <w:proofErr w:type="spellEnd"/>
            <w:r w:rsidR="00853D0F" w:rsidRPr="00521A06">
              <w:rPr>
                <w:rFonts w:ascii="Times New Roman" w:hAnsi="Times New Roman"/>
              </w:rPr>
              <w:t xml:space="preserve"> de specialitate </w:t>
            </w:r>
          </w:p>
        </w:tc>
      </w:tr>
      <w:tr w:rsidR="00EF06D3" w:rsidRPr="00521A06" w14:paraId="0DCDCA2D" w14:textId="77777777" w:rsidTr="009D3163">
        <w:tc>
          <w:tcPr>
            <w:tcW w:w="2660" w:type="dxa"/>
          </w:tcPr>
          <w:p w14:paraId="19CAC037" w14:textId="77777777" w:rsidR="007C3266" w:rsidRPr="00521A06" w:rsidRDefault="007C3266" w:rsidP="00521A06">
            <w:pPr>
              <w:pStyle w:val="MediumGrid21"/>
              <w:rPr>
                <w:rFonts w:ascii="Times New Roman" w:hAnsi="Times New Roman"/>
                <w:b/>
              </w:rPr>
            </w:pPr>
            <w:bookmarkStart w:id="10" w:name="_Hlk39662273"/>
            <w:r w:rsidRPr="00521A06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14:paraId="283C322E" w14:textId="2268C204" w:rsidR="007C3266" w:rsidRPr="00521A06" w:rsidRDefault="00F428D5" w:rsidP="00521A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1" w:name="_Hlk39668099"/>
            <w:r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1. </w:t>
            </w:r>
            <w:proofErr w:type="spellStart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>Infectious</w:t>
            </w:r>
            <w:proofErr w:type="spellEnd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>diseases</w:t>
            </w:r>
            <w:proofErr w:type="spellEnd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, preventive medicine </w:t>
            </w:r>
            <w:proofErr w:type="spellStart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>and</w:t>
            </w:r>
            <w:proofErr w:type="spellEnd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>clinical</w:t>
            </w:r>
            <w:proofErr w:type="spellEnd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>lectures</w:t>
            </w:r>
            <w:proofErr w:type="spellEnd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>by</w:t>
            </w:r>
            <w:proofErr w:type="spellEnd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>species</w:t>
            </w:r>
            <w:bookmarkEnd w:id="11"/>
            <w:proofErr w:type="spellEnd"/>
            <w:r w:rsidR="00EF06D3" w:rsidRPr="00521A06">
              <w:rPr>
                <w:rFonts w:ascii="Times New Roman" w:hAnsi="Times New Roman"/>
              </w:rPr>
              <w:t>:</w:t>
            </w:r>
          </w:p>
          <w:p w14:paraId="0488CC15" w14:textId="28116DBE" w:rsidR="00EF06D3" w:rsidRPr="00521A06" w:rsidRDefault="00EF06D3" w:rsidP="00521A06">
            <w:pPr>
              <w:pStyle w:val="Frspaiere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bookmarkStart w:id="12" w:name="_Hlk39668089"/>
            <w:proofErr w:type="spellStart"/>
            <w:r w:rsidRPr="00521A06">
              <w:rPr>
                <w:rFonts w:ascii="Times New Roman" w:hAnsi="Times New Roman"/>
              </w:rPr>
              <w:t>Overview</w:t>
            </w:r>
            <w:proofErr w:type="spellEnd"/>
            <w:r w:rsidRPr="00521A06">
              <w:rPr>
                <w:rFonts w:ascii="Times New Roman" w:hAnsi="Times New Roman"/>
              </w:rPr>
              <w:t xml:space="preserve"> of animal </w:t>
            </w:r>
            <w:proofErr w:type="spellStart"/>
            <w:r w:rsidRPr="00521A06">
              <w:rPr>
                <w:rFonts w:ascii="Times New Roman" w:hAnsi="Times New Roman"/>
              </w:rPr>
              <w:t>infectious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diseases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proofErr w:type="spellStart"/>
            <w:r w:rsidRPr="00521A06">
              <w:rPr>
                <w:rFonts w:ascii="Times New Roman" w:hAnsi="Times New Roman"/>
              </w:rPr>
              <w:t>Foot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and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mouth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disease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proofErr w:type="spellStart"/>
            <w:r w:rsidRPr="00521A06">
              <w:rPr>
                <w:rFonts w:ascii="Times New Roman" w:hAnsi="Times New Roman"/>
              </w:rPr>
              <w:t>Swine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vesicular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disease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proofErr w:type="spellStart"/>
            <w:r w:rsidRPr="00521A06">
              <w:rPr>
                <w:rFonts w:ascii="Times New Roman" w:hAnsi="Times New Roman"/>
              </w:rPr>
              <w:t>Vesicular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stomatitis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proofErr w:type="spellStart"/>
            <w:r w:rsidRPr="00521A06">
              <w:rPr>
                <w:rFonts w:ascii="Times New Roman" w:hAnsi="Times New Roman"/>
              </w:rPr>
              <w:t>Clasical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swine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fever</w:t>
            </w:r>
            <w:proofErr w:type="spellEnd"/>
            <w:r w:rsidRPr="00521A06">
              <w:rPr>
                <w:rFonts w:ascii="Times New Roman" w:hAnsi="Times New Roman"/>
              </w:rPr>
              <w:t xml:space="preserve">. African </w:t>
            </w:r>
            <w:proofErr w:type="spellStart"/>
            <w:r w:rsidRPr="00521A06">
              <w:rPr>
                <w:rFonts w:ascii="Times New Roman" w:hAnsi="Times New Roman"/>
              </w:rPr>
              <w:t>swine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fever</w:t>
            </w:r>
            <w:proofErr w:type="spellEnd"/>
            <w:r w:rsidRPr="00521A06">
              <w:rPr>
                <w:rFonts w:ascii="Times New Roman" w:hAnsi="Times New Roman"/>
              </w:rPr>
              <w:t xml:space="preserve">. Newcastle </w:t>
            </w:r>
            <w:proofErr w:type="spellStart"/>
            <w:r w:rsidRPr="00521A06">
              <w:rPr>
                <w:rFonts w:ascii="Times New Roman" w:hAnsi="Times New Roman"/>
              </w:rPr>
              <w:t>disease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proofErr w:type="spellStart"/>
            <w:r w:rsidRPr="00521A06">
              <w:rPr>
                <w:rFonts w:ascii="Times New Roman" w:hAnsi="Times New Roman"/>
              </w:rPr>
              <w:t>Avian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influenza</w:t>
            </w:r>
            <w:proofErr w:type="spellEnd"/>
            <w:r w:rsidRPr="00521A06">
              <w:rPr>
                <w:rFonts w:ascii="Times New Roman" w:hAnsi="Times New Roman"/>
              </w:rPr>
              <w:t>.</w:t>
            </w:r>
            <w:r w:rsidRPr="00521A06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spacing w:val="-1"/>
              </w:rPr>
              <w:t>Au</w:t>
            </w:r>
            <w:r w:rsidRPr="00521A06">
              <w:rPr>
                <w:rFonts w:ascii="Times New Roman" w:hAnsi="Times New Roman"/>
                <w:spacing w:val="1"/>
              </w:rPr>
              <w:t>je</w:t>
            </w:r>
            <w:r w:rsidRPr="00521A06">
              <w:rPr>
                <w:rFonts w:ascii="Times New Roman" w:hAnsi="Times New Roman"/>
              </w:rPr>
              <w:t>s</w:t>
            </w:r>
            <w:r w:rsidRPr="00521A06">
              <w:rPr>
                <w:rFonts w:ascii="Times New Roman" w:hAnsi="Times New Roman"/>
                <w:spacing w:val="-1"/>
              </w:rPr>
              <w:t>z</w:t>
            </w:r>
            <w:r w:rsidRPr="00521A06">
              <w:rPr>
                <w:rFonts w:ascii="Times New Roman" w:hAnsi="Times New Roman"/>
                <w:spacing w:val="2"/>
              </w:rPr>
              <w:t>k</w:t>
            </w:r>
            <w:r w:rsidRPr="00521A06">
              <w:rPr>
                <w:rFonts w:ascii="Times New Roman" w:hAnsi="Times New Roman"/>
                <w:spacing w:val="-1"/>
              </w:rPr>
              <w:t>y</w:t>
            </w:r>
            <w:r w:rsidRPr="00521A06">
              <w:rPr>
                <w:rFonts w:ascii="Times New Roman" w:hAnsi="Times New Roman"/>
              </w:rPr>
              <w:t>'s</w:t>
            </w:r>
            <w:proofErr w:type="spellEnd"/>
            <w:r w:rsidRPr="00521A06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spacing w:val="1"/>
              </w:rPr>
              <w:t>di</w:t>
            </w:r>
            <w:r w:rsidRPr="00521A06">
              <w:rPr>
                <w:rFonts w:ascii="Times New Roman" w:hAnsi="Times New Roman"/>
              </w:rPr>
              <w:t>s</w:t>
            </w:r>
            <w:r w:rsidRPr="00521A06">
              <w:rPr>
                <w:rFonts w:ascii="Times New Roman" w:hAnsi="Times New Roman"/>
                <w:spacing w:val="1"/>
              </w:rPr>
              <w:t>e</w:t>
            </w:r>
            <w:r w:rsidRPr="00521A06">
              <w:rPr>
                <w:rFonts w:ascii="Times New Roman" w:hAnsi="Times New Roman"/>
              </w:rPr>
              <w:t>ase</w:t>
            </w:r>
            <w:proofErr w:type="spellEnd"/>
            <w:r w:rsidRPr="00521A06">
              <w:rPr>
                <w:rFonts w:ascii="Times New Roman" w:hAnsi="Times New Roman"/>
              </w:rPr>
              <w:t xml:space="preserve">. Bovine </w:t>
            </w:r>
            <w:proofErr w:type="spellStart"/>
            <w:r w:rsidRPr="00521A06">
              <w:rPr>
                <w:rFonts w:ascii="Times New Roman" w:hAnsi="Times New Roman"/>
              </w:rPr>
              <w:t>tuberculosis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proofErr w:type="spellStart"/>
            <w:r w:rsidRPr="00521A06">
              <w:rPr>
                <w:rFonts w:ascii="Times New Roman" w:hAnsi="Times New Roman"/>
              </w:rPr>
              <w:t>Paratuberculosis</w:t>
            </w:r>
            <w:proofErr w:type="spellEnd"/>
            <w:r w:rsidRPr="00521A06">
              <w:rPr>
                <w:rFonts w:ascii="Times New Roman" w:hAnsi="Times New Roman"/>
              </w:rPr>
              <w:t xml:space="preserve">.  </w:t>
            </w:r>
            <w:proofErr w:type="spellStart"/>
            <w:r w:rsidRPr="00521A06">
              <w:rPr>
                <w:rFonts w:ascii="Times New Roman" w:hAnsi="Times New Roman"/>
              </w:rPr>
              <w:t>Rabies</w:t>
            </w:r>
            <w:proofErr w:type="spellEnd"/>
            <w:r w:rsidRPr="00521A06">
              <w:rPr>
                <w:rFonts w:ascii="Times New Roman" w:hAnsi="Times New Roman"/>
              </w:rPr>
              <w:t>.</w:t>
            </w:r>
            <w:r w:rsidRPr="00521A06">
              <w:rPr>
                <w:rFonts w:ascii="Times New Roman" w:hAnsi="Times New Roman"/>
                <w:spacing w:val="-1"/>
              </w:rPr>
              <w:t xml:space="preserve"> B</w:t>
            </w:r>
            <w:r w:rsidRPr="00521A06">
              <w:rPr>
                <w:rFonts w:ascii="Times New Roman" w:hAnsi="Times New Roman"/>
                <w:spacing w:val="1"/>
              </w:rPr>
              <w:t>o</w:t>
            </w:r>
            <w:r w:rsidRPr="00521A06">
              <w:rPr>
                <w:rFonts w:ascii="Times New Roman" w:hAnsi="Times New Roman"/>
                <w:spacing w:val="-1"/>
              </w:rPr>
              <w:t>v</w:t>
            </w:r>
            <w:r w:rsidRPr="00521A06">
              <w:rPr>
                <w:rFonts w:ascii="Times New Roman" w:hAnsi="Times New Roman"/>
                <w:spacing w:val="1"/>
              </w:rPr>
              <w:t>i</w:t>
            </w:r>
            <w:r w:rsidRPr="00521A06">
              <w:rPr>
                <w:rFonts w:ascii="Times New Roman" w:hAnsi="Times New Roman"/>
                <w:spacing w:val="-1"/>
              </w:rPr>
              <w:t>n</w:t>
            </w:r>
            <w:r w:rsidRPr="00521A06">
              <w:rPr>
                <w:rFonts w:ascii="Times New Roman" w:hAnsi="Times New Roman"/>
              </w:rPr>
              <w:t xml:space="preserve">e </w:t>
            </w:r>
            <w:proofErr w:type="spellStart"/>
            <w:r w:rsidRPr="00521A06">
              <w:rPr>
                <w:rFonts w:ascii="Times New Roman" w:hAnsi="Times New Roman"/>
              </w:rPr>
              <w:t>s</w:t>
            </w:r>
            <w:r w:rsidRPr="00521A06">
              <w:rPr>
                <w:rFonts w:ascii="Times New Roman" w:hAnsi="Times New Roman"/>
                <w:spacing w:val="1"/>
              </w:rPr>
              <w:t>po</w:t>
            </w:r>
            <w:r w:rsidRPr="00521A06">
              <w:rPr>
                <w:rFonts w:ascii="Times New Roman" w:hAnsi="Times New Roman"/>
                <w:spacing w:val="-1"/>
              </w:rPr>
              <w:t>n</w:t>
            </w:r>
            <w:r w:rsidRPr="00521A06">
              <w:rPr>
                <w:rFonts w:ascii="Times New Roman" w:hAnsi="Times New Roman"/>
                <w:spacing w:val="1"/>
              </w:rPr>
              <w:t>gi</w:t>
            </w:r>
            <w:r w:rsidRPr="00521A06">
              <w:rPr>
                <w:rFonts w:ascii="Times New Roman" w:hAnsi="Times New Roman"/>
                <w:spacing w:val="-1"/>
              </w:rPr>
              <w:t>f</w:t>
            </w:r>
            <w:r w:rsidRPr="00521A06">
              <w:rPr>
                <w:rFonts w:ascii="Times New Roman" w:hAnsi="Times New Roman"/>
                <w:spacing w:val="1"/>
              </w:rPr>
              <w:t>o</w:t>
            </w:r>
            <w:r w:rsidRPr="00521A06">
              <w:rPr>
                <w:rFonts w:ascii="Times New Roman" w:hAnsi="Times New Roman"/>
              </w:rPr>
              <w:t>rm</w:t>
            </w:r>
            <w:proofErr w:type="spellEnd"/>
            <w:r w:rsidRPr="00521A06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spacing w:val="1"/>
              </w:rPr>
              <w:t>e</w:t>
            </w:r>
            <w:r w:rsidRPr="00521A06">
              <w:rPr>
                <w:rFonts w:ascii="Times New Roman" w:hAnsi="Times New Roman"/>
                <w:spacing w:val="-1"/>
              </w:rPr>
              <w:t>n</w:t>
            </w:r>
            <w:r w:rsidRPr="00521A06">
              <w:rPr>
                <w:rFonts w:ascii="Times New Roman" w:hAnsi="Times New Roman"/>
              </w:rPr>
              <w:t>c</w:t>
            </w:r>
            <w:r w:rsidRPr="00521A06">
              <w:rPr>
                <w:rFonts w:ascii="Times New Roman" w:hAnsi="Times New Roman"/>
                <w:spacing w:val="1"/>
              </w:rPr>
              <w:t>ep</w:t>
            </w:r>
            <w:r w:rsidRPr="00521A06">
              <w:rPr>
                <w:rFonts w:ascii="Times New Roman" w:hAnsi="Times New Roman"/>
                <w:spacing w:val="-1"/>
              </w:rPr>
              <w:t>h</w:t>
            </w:r>
            <w:r w:rsidRPr="00521A06">
              <w:rPr>
                <w:rFonts w:ascii="Times New Roman" w:hAnsi="Times New Roman"/>
              </w:rPr>
              <w:t>a</w:t>
            </w:r>
            <w:r w:rsidRPr="00521A06">
              <w:rPr>
                <w:rFonts w:ascii="Times New Roman" w:hAnsi="Times New Roman"/>
                <w:spacing w:val="1"/>
              </w:rPr>
              <w:t>lop</w:t>
            </w:r>
            <w:r w:rsidRPr="00521A06">
              <w:rPr>
                <w:rFonts w:ascii="Times New Roman" w:hAnsi="Times New Roman"/>
                <w:spacing w:val="-2"/>
              </w:rPr>
              <w:t>a</w:t>
            </w:r>
            <w:r w:rsidRPr="00521A06">
              <w:rPr>
                <w:rFonts w:ascii="Times New Roman" w:hAnsi="Times New Roman"/>
                <w:spacing w:val="1"/>
              </w:rPr>
              <w:t>t</w:t>
            </w:r>
            <w:r w:rsidRPr="00521A06">
              <w:rPr>
                <w:rFonts w:ascii="Times New Roman" w:hAnsi="Times New Roman"/>
                <w:spacing w:val="-1"/>
              </w:rPr>
              <w:t>hy</w:t>
            </w:r>
            <w:proofErr w:type="spellEnd"/>
            <w:r w:rsidRPr="00521A06">
              <w:rPr>
                <w:rFonts w:ascii="Times New Roman" w:hAnsi="Times New Roman"/>
              </w:rPr>
              <w:t>.</w:t>
            </w:r>
            <w:r w:rsidRPr="00521A06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spacing w:val="-1"/>
              </w:rPr>
              <w:t>S</w:t>
            </w:r>
            <w:r w:rsidRPr="00521A06">
              <w:rPr>
                <w:rFonts w:ascii="Times New Roman" w:hAnsi="Times New Roman"/>
              </w:rPr>
              <w:t>cra</w:t>
            </w:r>
            <w:r w:rsidRPr="00521A06">
              <w:rPr>
                <w:rFonts w:ascii="Times New Roman" w:hAnsi="Times New Roman"/>
                <w:spacing w:val="1"/>
              </w:rPr>
              <w:t>pi</w:t>
            </w:r>
            <w:r w:rsidRPr="00521A06">
              <w:rPr>
                <w:rFonts w:ascii="Times New Roman" w:hAnsi="Times New Roman"/>
              </w:rPr>
              <w:t>e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r w:rsidRPr="00521A06">
              <w:rPr>
                <w:rFonts w:ascii="Times New Roman" w:hAnsi="Times New Roman"/>
                <w:spacing w:val="-1"/>
              </w:rPr>
              <w:t>Enz</w:t>
            </w:r>
            <w:r w:rsidRPr="00521A06">
              <w:rPr>
                <w:rFonts w:ascii="Times New Roman" w:hAnsi="Times New Roman"/>
                <w:spacing w:val="1"/>
              </w:rPr>
              <w:t>ooti</w:t>
            </w:r>
            <w:r w:rsidRPr="00521A06">
              <w:rPr>
                <w:rFonts w:ascii="Times New Roman" w:hAnsi="Times New Roman"/>
              </w:rPr>
              <w:t>c</w:t>
            </w:r>
            <w:r w:rsidRPr="00521A06">
              <w:rPr>
                <w:rFonts w:ascii="Times New Roman" w:hAnsi="Times New Roman"/>
                <w:spacing w:val="-3"/>
              </w:rPr>
              <w:t xml:space="preserve"> </w:t>
            </w:r>
            <w:r w:rsidRPr="00521A06">
              <w:rPr>
                <w:rFonts w:ascii="Times New Roman" w:hAnsi="Times New Roman"/>
                <w:spacing w:val="1"/>
              </w:rPr>
              <w:t>bo</w:t>
            </w:r>
            <w:r w:rsidRPr="00521A06">
              <w:rPr>
                <w:rFonts w:ascii="Times New Roman" w:hAnsi="Times New Roman"/>
                <w:spacing w:val="-1"/>
              </w:rPr>
              <w:t>v</w:t>
            </w:r>
            <w:r w:rsidRPr="00521A06">
              <w:rPr>
                <w:rFonts w:ascii="Times New Roman" w:hAnsi="Times New Roman"/>
                <w:spacing w:val="1"/>
              </w:rPr>
              <w:t>i</w:t>
            </w:r>
            <w:r w:rsidRPr="00521A06">
              <w:rPr>
                <w:rFonts w:ascii="Times New Roman" w:hAnsi="Times New Roman"/>
                <w:spacing w:val="-1"/>
              </w:rPr>
              <w:t>n</w:t>
            </w:r>
            <w:r w:rsidRPr="00521A06">
              <w:rPr>
                <w:rFonts w:ascii="Times New Roman" w:hAnsi="Times New Roman"/>
              </w:rPr>
              <w:t>e</w:t>
            </w:r>
            <w:r w:rsidRPr="00521A06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spacing w:val="1"/>
              </w:rPr>
              <w:t>le</w:t>
            </w:r>
            <w:r w:rsidRPr="00521A06">
              <w:rPr>
                <w:rFonts w:ascii="Times New Roman" w:hAnsi="Times New Roman"/>
                <w:spacing w:val="-1"/>
              </w:rPr>
              <w:t>uk</w:t>
            </w:r>
            <w:r w:rsidRPr="00521A06">
              <w:rPr>
                <w:rFonts w:ascii="Times New Roman" w:hAnsi="Times New Roman"/>
                <w:spacing w:val="1"/>
              </w:rPr>
              <w:t>o</w:t>
            </w:r>
            <w:r w:rsidRPr="00521A06">
              <w:rPr>
                <w:rFonts w:ascii="Times New Roman" w:hAnsi="Times New Roman"/>
              </w:rPr>
              <w:t>s</w:t>
            </w:r>
            <w:r w:rsidRPr="00521A06">
              <w:rPr>
                <w:rFonts w:ascii="Times New Roman" w:hAnsi="Times New Roman"/>
                <w:spacing w:val="1"/>
              </w:rPr>
              <w:t>i</w:t>
            </w:r>
            <w:r w:rsidRPr="00521A06">
              <w:rPr>
                <w:rFonts w:ascii="Times New Roman" w:hAnsi="Times New Roman"/>
              </w:rPr>
              <w:t>s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proofErr w:type="spellStart"/>
            <w:r w:rsidRPr="00521A06">
              <w:rPr>
                <w:rFonts w:ascii="Times New Roman" w:hAnsi="Times New Roman"/>
                <w:spacing w:val="-1"/>
              </w:rPr>
              <w:t>E</w:t>
            </w:r>
            <w:r w:rsidRPr="00521A06">
              <w:rPr>
                <w:rFonts w:ascii="Times New Roman" w:hAnsi="Times New Roman"/>
                <w:spacing w:val="1"/>
              </w:rPr>
              <w:t>q</w:t>
            </w:r>
            <w:r w:rsidRPr="00521A06">
              <w:rPr>
                <w:rFonts w:ascii="Times New Roman" w:hAnsi="Times New Roman"/>
                <w:spacing w:val="-1"/>
              </w:rPr>
              <w:t>u</w:t>
            </w:r>
            <w:r w:rsidRPr="00521A06">
              <w:rPr>
                <w:rFonts w:ascii="Times New Roman" w:hAnsi="Times New Roman"/>
                <w:spacing w:val="1"/>
              </w:rPr>
              <w:t>i</w:t>
            </w:r>
            <w:r w:rsidRPr="00521A06">
              <w:rPr>
                <w:rFonts w:ascii="Times New Roman" w:hAnsi="Times New Roman"/>
                <w:spacing w:val="-1"/>
              </w:rPr>
              <w:t>n</w:t>
            </w:r>
            <w:r w:rsidRPr="00521A06">
              <w:rPr>
                <w:rFonts w:ascii="Times New Roman" w:hAnsi="Times New Roman"/>
              </w:rPr>
              <w:t>e</w:t>
            </w:r>
            <w:proofErr w:type="spellEnd"/>
            <w:r w:rsidRPr="00521A06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  <w:spacing w:val="1"/>
              </w:rPr>
              <w:t>i</w:t>
            </w:r>
            <w:r w:rsidRPr="00521A06">
              <w:rPr>
                <w:rFonts w:ascii="Times New Roman" w:hAnsi="Times New Roman"/>
                <w:spacing w:val="-1"/>
              </w:rPr>
              <w:t>nf</w:t>
            </w:r>
            <w:r w:rsidRPr="00521A06">
              <w:rPr>
                <w:rFonts w:ascii="Times New Roman" w:hAnsi="Times New Roman"/>
                <w:spacing w:val="1"/>
              </w:rPr>
              <w:t>e</w:t>
            </w:r>
            <w:r w:rsidRPr="00521A06">
              <w:rPr>
                <w:rFonts w:ascii="Times New Roman" w:hAnsi="Times New Roman"/>
              </w:rPr>
              <w:t>c</w:t>
            </w:r>
            <w:r w:rsidRPr="00521A06">
              <w:rPr>
                <w:rFonts w:ascii="Times New Roman" w:hAnsi="Times New Roman"/>
                <w:spacing w:val="1"/>
              </w:rPr>
              <w:t>tio</w:t>
            </w:r>
            <w:r w:rsidRPr="00521A06">
              <w:rPr>
                <w:rFonts w:ascii="Times New Roman" w:hAnsi="Times New Roman"/>
                <w:spacing w:val="-1"/>
              </w:rPr>
              <w:t>u</w:t>
            </w:r>
            <w:r w:rsidRPr="00521A06">
              <w:rPr>
                <w:rFonts w:ascii="Times New Roman" w:hAnsi="Times New Roman"/>
              </w:rPr>
              <w:t>s</w:t>
            </w:r>
            <w:proofErr w:type="spellEnd"/>
            <w:r w:rsidRPr="00521A06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a</w:t>
            </w:r>
            <w:r w:rsidRPr="00521A06">
              <w:rPr>
                <w:rFonts w:ascii="Times New Roman" w:hAnsi="Times New Roman"/>
                <w:spacing w:val="-1"/>
              </w:rPr>
              <w:t>n</w:t>
            </w:r>
            <w:r w:rsidRPr="00521A06">
              <w:rPr>
                <w:rFonts w:ascii="Times New Roman" w:hAnsi="Times New Roman"/>
              </w:rPr>
              <w:t>a</w:t>
            </w:r>
            <w:r w:rsidRPr="00521A06">
              <w:rPr>
                <w:rFonts w:ascii="Times New Roman" w:hAnsi="Times New Roman"/>
                <w:spacing w:val="1"/>
              </w:rPr>
              <w:t>e</w:t>
            </w:r>
            <w:r w:rsidRPr="00521A06">
              <w:rPr>
                <w:rFonts w:ascii="Times New Roman" w:hAnsi="Times New Roman"/>
              </w:rPr>
              <w:t>m</w:t>
            </w:r>
            <w:r w:rsidRPr="00521A06">
              <w:rPr>
                <w:rFonts w:ascii="Times New Roman" w:hAnsi="Times New Roman"/>
                <w:spacing w:val="1"/>
              </w:rPr>
              <w:t>i</w:t>
            </w:r>
            <w:r w:rsidRPr="00521A06">
              <w:rPr>
                <w:rFonts w:ascii="Times New Roman" w:hAnsi="Times New Roman"/>
              </w:rPr>
              <w:t>a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proofErr w:type="spellStart"/>
            <w:r w:rsidRPr="00521A06">
              <w:rPr>
                <w:rFonts w:ascii="Times New Roman" w:hAnsi="Times New Roman"/>
              </w:rPr>
              <w:t>Bluetongue</w:t>
            </w:r>
            <w:proofErr w:type="spellEnd"/>
            <w:r w:rsidRPr="00521A06">
              <w:rPr>
                <w:rFonts w:ascii="Times New Roman" w:hAnsi="Times New Roman"/>
              </w:rPr>
              <w:t xml:space="preserve">. </w:t>
            </w:r>
            <w:proofErr w:type="spellStart"/>
            <w:r w:rsidRPr="00521A06">
              <w:rPr>
                <w:rFonts w:ascii="Times New Roman" w:hAnsi="Times New Roman"/>
              </w:rPr>
              <w:t>Lumpy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bookmarkEnd w:id="12"/>
            <w:proofErr w:type="spellStart"/>
            <w:r w:rsidR="00F428D5" w:rsidRPr="00521A06">
              <w:rPr>
                <w:rFonts w:ascii="Times New Roman" w:hAnsi="Times New Roman"/>
              </w:rPr>
              <w:t>skin</w:t>
            </w:r>
            <w:proofErr w:type="spellEnd"/>
            <w:r w:rsidR="00F428D5"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="00F428D5" w:rsidRPr="00521A06">
              <w:rPr>
                <w:rFonts w:ascii="Times New Roman" w:hAnsi="Times New Roman"/>
              </w:rPr>
              <w:t>disease</w:t>
            </w:r>
            <w:proofErr w:type="spellEnd"/>
          </w:p>
          <w:p w14:paraId="3FABD71C" w14:textId="77777777" w:rsidR="00F428D5" w:rsidRPr="00521A06" w:rsidRDefault="00F428D5" w:rsidP="00521A06">
            <w:pPr>
              <w:pStyle w:val="Frspaiere"/>
              <w:ind w:left="720"/>
              <w:jc w:val="both"/>
              <w:rPr>
                <w:rFonts w:ascii="Times New Roman" w:hAnsi="Times New Roman"/>
              </w:rPr>
            </w:pPr>
          </w:p>
          <w:p w14:paraId="0DDBC933" w14:textId="65F3F891" w:rsidR="00EF06D3" w:rsidRPr="00521A06" w:rsidRDefault="00F428D5" w:rsidP="00521A06">
            <w:pPr>
              <w:pStyle w:val="Frspaiere"/>
              <w:jc w:val="both"/>
              <w:rPr>
                <w:rFonts w:ascii="Times New Roman" w:hAnsi="Times New Roman"/>
              </w:rPr>
            </w:pPr>
            <w:bookmarkStart w:id="13" w:name="_Hlk39668114"/>
            <w:r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2. </w:t>
            </w:r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Medicină veterinară de stat </w:t>
            </w:r>
            <w:proofErr w:type="spellStart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>şi</w:t>
            </w:r>
            <w:proofErr w:type="spellEnd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 sănătate publică</w:t>
            </w:r>
            <w:bookmarkEnd w:id="13"/>
            <w:r w:rsidR="00EF06D3" w:rsidRPr="00521A06">
              <w:rPr>
                <w:rFonts w:ascii="Times New Roman" w:hAnsi="Times New Roman"/>
              </w:rPr>
              <w:t>:</w:t>
            </w:r>
          </w:p>
          <w:p w14:paraId="7C4B03A1" w14:textId="77777777" w:rsidR="00EF06D3" w:rsidRPr="00521A06" w:rsidRDefault="00EF06D3" w:rsidP="00521A06">
            <w:pPr>
              <w:pStyle w:val="Frspaiere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Instituţii</w:t>
            </w:r>
            <w:proofErr w:type="spellEnd"/>
            <w:r w:rsidRPr="00521A06">
              <w:rPr>
                <w:rFonts w:ascii="Times New Roman" w:hAnsi="Times New Roman"/>
              </w:rPr>
              <w:t xml:space="preserve">, organisme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structuri implicate în apărarea </w:t>
            </w:r>
            <w:proofErr w:type="spellStart"/>
            <w:r w:rsidRPr="00521A06">
              <w:rPr>
                <w:rFonts w:ascii="Times New Roman" w:hAnsi="Times New Roman"/>
              </w:rPr>
              <w:t>sănătăţii</w:t>
            </w:r>
            <w:proofErr w:type="spellEnd"/>
            <w:r w:rsidRPr="00521A06">
              <w:rPr>
                <w:rFonts w:ascii="Times New Roman" w:hAnsi="Times New Roman"/>
              </w:rPr>
              <w:t xml:space="preserve"> publice (FAO, OMS, OIE, structuri europene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naţionale</w:t>
            </w:r>
            <w:proofErr w:type="spellEnd"/>
            <w:r w:rsidRPr="00521A06">
              <w:rPr>
                <w:rFonts w:ascii="Times New Roman" w:hAnsi="Times New Roman"/>
              </w:rPr>
              <w:t>).</w:t>
            </w:r>
          </w:p>
          <w:p w14:paraId="64D72807" w14:textId="77777777" w:rsidR="00EF06D3" w:rsidRPr="00521A06" w:rsidRDefault="00EF06D3" w:rsidP="00521A06">
            <w:pPr>
              <w:pStyle w:val="Frspaiere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Generalităţi</w:t>
            </w:r>
            <w:proofErr w:type="spellEnd"/>
            <w:r w:rsidRPr="00521A06">
              <w:rPr>
                <w:rFonts w:ascii="Times New Roman" w:hAnsi="Times New Roman"/>
              </w:rPr>
              <w:t xml:space="preserve"> despre zoonoze. </w:t>
            </w:r>
            <w:proofErr w:type="spellStart"/>
            <w:r w:rsidRPr="00521A06">
              <w:rPr>
                <w:rFonts w:ascii="Times New Roman" w:hAnsi="Times New Roman"/>
              </w:rPr>
              <w:t>Definiţie</w:t>
            </w:r>
            <w:proofErr w:type="spellEnd"/>
            <w:r w:rsidRPr="00521A06">
              <w:rPr>
                <w:rFonts w:ascii="Times New Roman" w:hAnsi="Times New Roman"/>
              </w:rPr>
              <w:t xml:space="preserve">, clasificare, epidemiologie analitică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sintetică. </w:t>
            </w:r>
            <w:proofErr w:type="spellStart"/>
            <w:r w:rsidRPr="00521A06">
              <w:rPr>
                <w:rFonts w:ascii="Times New Roman" w:hAnsi="Times New Roman"/>
              </w:rPr>
              <w:t>Frecvenţa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importanţa</w:t>
            </w:r>
            <w:proofErr w:type="spellEnd"/>
            <w:r w:rsidRPr="00521A06">
              <w:rPr>
                <w:rFonts w:ascii="Times New Roman" w:hAnsi="Times New Roman"/>
              </w:rPr>
              <w:t xml:space="preserve"> zoonozelor.</w:t>
            </w:r>
          </w:p>
          <w:p w14:paraId="2D278E27" w14:textId="77777777" w:rsidR="00EF06D3" w:rsidRPr="00521A06" w:rsidRDefault="00EF06D3" w:rsidP="00521A06">
            <w:pPr>
              <w:pStyle w:val="Frspaiere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lastRenderedPageBreak/>
              <w:t xml:space="preserve">Epidemiologia, manifestările (la om)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</w:t>
            </w:r>
            <w:proofErr w:type="spellStart"/>
            <w:r w:rsidRPr="00521A06">
              <w:rPr>
                <w:rFonts w:ascii="Times New Roman" w:hAnsi="Times New Roman"/>
              </w:rPr>
              <w:t>modalităţile</w:t>
            </w:r>
            <w:proofErr w:type="spellEnd"/>
            <w:r w:rsidRPr="00521A06">
              <w:rPr>
                <w:rFonts w:ascii="Times New Roman" w:hAnsi="Times New Roman"/>
              </w:rPr>
              <w:t xml:space="preserve"> de prevenire </w:t>
            </w:r>
            <w:proofErr w:type="spellStart"/>
            <w:r w:rsidRPr="00521A06">
              <w:rPr>
                <w:rFonts w:ascii="Times New Roman" w:hAnsi="Times New Roman"/>
              </w:rPr>
              <w:t>şi</w:t>
            </w:r>
            <w:proofErr w:type="spellEnd"/>
            <w:r w:rsidRPr="00521A06">
              <w:rPr>
                <w:rFonts w:ascii="Times New Roman" w:hAnsi="Times New Roman"/>
              </w:rPr>
              <w:t xml:space="preserve"> combatere a unor zoonoze infecțioase</w:t>
            </w:r>
            <w:r w:rsidRPr="00521A06">
              <w:rPr>
                <w:rFonts w:ascii="Times New Roman" w:hAnsi="Times New Roman"/>
                <w:lang w:val="en-US"/>
              </w:rPr>
              <w:t xml:space="preserve">: </w:t>
            </w:r>
            <w:r w:rsidRPr="00521A06">
              <w:rPr>
                <w:rFonts w:ascii="Times New Roman" w:hAnsi="Times New Roman"/>
              </w:rPr>
              <w:t xml:space="preserve">antrax, bruceloza, leptospiroza, salmonelozele, tuberculoza, psitacoza, turbarea, encefalitele americane, febra galbenă, </w:t>
            </w:r>
            <w:proofErr w:type="spellStart"/>
            <w:r w:rsidRPr="00521A06">
              <w:rPr>
                <w:rFonts w:ascii="Times New Roman" w:hAnsi="Times New Roman"/>
              </w:rPr>
              <w:t>borelioze</w:t>
            </w:r>
            <w:proofErr w:type="spellEnd"/>
            <w:r w:rsidRPr="00521A06">
              <w:rPr>
                <w:rFonts w:ascii="Times New Roman" w:hAnsi="Times New Roman"/>
              </w:rPr>
              <w:t xml:space="preserve">, </w:t>
            </w:r>
            <w:proofErr w:type="spellStart"/>
            <w:r w:rsidRPr="00521A06">
              <w:rPr>
                <w:rFonts w:ascii="Times New Roman" w:hAnsi="Times New Roman"/>
              </w:rPr>
              <w:t>campilobacterioze</w:t>
            </w:r>
            <w:proofErr w:type="spellEnd"/>
            <w:r w:rsidRPr="00521A06">
              <w:rPr>
                <w:rFonts w:ascii="Times New Roman" w:hAnsi="Times New Roman"/>
              </w:rPr>
              <w:t xml:space="preserve">, </w:t>
            </w:r>
            <w:proofErr w:type="spellStart"/>
            <w:r w:rsidRPr="00521A06">
              <w:rPr>
                <w:rFonts w:ascii="Times New Roman" w:hAnsi="Times New Roman"/>
              </w:rPr>
              <w:t>listerioza</w:t>
            </w:r>
            <w:proofErr w:type="spellEnd"/>
            <w:r w:rsidRPr="00521A06">
              <w:rPr>
                <w:rFonts w:ascii="Times New Roman" w:hAnsi="Times New Roman"/>
              </w:rPr>
              <w:t xml:space="preserve">, boala ghearelor de pisică, pasteureloza, </w:t>
            </w:r>
            <w:proofErr w:type="spellStart"/>
            <w:r w:rsidRPr="00521A06">
              <w:rPr>
                <w:rFonts w:ascii="Times New Roman" w:hAnsi="Times New Roman"/>
              </w:rPr>
              <w:t>pseudotuberculoza</w:t>
            </w:r>
            <w:proofErr w:type="spellEnd"/>
            <w:r w:rsidRPr="00521A06">
              <w:rPr>
                <w:rFonts w:ascii="Times New Roman" w:hAnsi="Times New Roman"/>
              </w:rPr>
              <w:t xml:space="preserve">, encefalitele produse de </w:t>
            </w:r>
            <w:proofErr w:type="spellStart"/>
            <w:r w:rsidRPr="00521A06">
              <w:rPr>
                <w:rFonts w:ascii="Times New Roman" w:hAnsi="Times New Roman"/>
              </w:rPr>
              <w:t>capuşă</w:t>
            </w:r>
            <w:proofErr w:type="spellEnd"/>
            <w:r w:rsidRPr="00521A06">
              <w:rPr>
                <w:rFonts w:ascii="Times New Roman" w:hAnsi="Times New Roman"/>
              </w:rPr>
              <w:t>, febra Văii  Rift, encefalomielita cu virus West-Nile.</w:t>
            </w:r>
          </w:p>
          <w:p w14:paraId="61854070" w14:textId="77777777" w:rsidR="00EF06D3" w:rsidRPr="00521A06" w:rsidRDefault="00EF06D3" w:rsidP="00521A06">
            <w:pPr>
              <w:pStyle w:val="Frspaiere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>Zoonoze micotice</w:t>
            </w:r>
            <w:r w:rsidRPr="00521A06">
              <w:rPr>
                <w:rFonts w:ascii="Times New Roman" w:hAnsi="Times New Roman"/>
                <w:lang w:val="en-US"/>
              </w:rPr>
              <w:t xml:space="preserve">: </w:t>
            </w:r>
            <w:r w:rsidRPr="00521A06">
              <w:rPr>
                <w:rFonts w:ascii="Times New Roman" w:hAnsi="Times New Roman"/>
              </w:rPr>
              <w:t xml:space="preserve">microsporia, </w:t>
            </w:r>
            <w:proofErr w:type="spellStart"/>
            <w:r w:rsidRPr="00521A06">
              <w:rPr>
                <w:rFonts w:ascii="Times New Roman" w:hAnsi="Times New Roman"/>
              </w:rPr>
              <w:t>tricofiţia</w:t>
            </w:r>
            <w:proofErr w:type="spellEnd"/>
            <w:r w:rsidRPr="00521A06">
              <w:rPr>
                <w:rFonts w:ascii="Times New Roman" w:hAnsi="Times New Roman"/>
              </w:rPr>
              <w:t>.</w:t>
            </w:r>
          </w:p>
          <w:p w14:paraId="566656CB" w14:textId="5D3A40F2" w:rsidR="00EF06D3" w:rsidRPr="00521A06" w:rsidRDefault="00EF06D3" w:rsidP="00521A06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Zoonoze parazitare: toxoplasmoza, echinococoza, cisticercoza, </w:t>
            </w:r>
            <w:proofErr w:type="spellStart"/>
            <w:r w:rsidRPr="00521A06">
              <w:rPr>
                <w:rFonts w:ascii="Times New Roman" w:hAnsi="Times New Roman"/>
              </w:rPr>
              <w:t>trichineloza</w:t>
            </w:r>
            <w:proofErr w:type="spellEnd"/>
          </w:p>
          <w:p w14:paraId="1EDA68EB" w14:textId="77777777" w:rsidR="00F428D5" w:rsidRPr="00521A06" w:rsidRDefault="00F428D5" w:rsidP="00521A06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3A2A591" w14:textId="3A9C5CE8" w:rsidR="00EF06D3" w:rsidRPr="00521A06" w:rsidRDefault="00F428D5" w:rsidP="00521A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4" w:name="_Hlk39668132"/>
            <w:r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3. </w:t>
            </w:r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Boli infecțioase, medicină preventivă </w:t>
            </w:r>
            <w:proofErr w:type="spellStart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>şi</w:t>
            </w:r>
            <w:proofErr w:type="spellEnd"/>
            <w:r w:rsidR="00EF06D3" w:rsidRPr="00521A06">
              <w:rPr>
                <w:rFonts w:ascii="Times New Roman" w:hAnsi="Times New Roman"/>
                <w:b/>
                <w:bCs/>
                <w:i/>
                <w:iCs/>
              </w:rPr>
              <w:t xml:space="preserve"> prelegeri clinice pe specii</w:t>
            </w:r>
            <w:bookmarkEnd w:id="14"/>
            <w:r w:rsidR="00EF06D3" w:rsidRPr="00521A06">
              <w:rPr>
                <w:rFonts w:ascii="Times New Roman" w:hAnsi="Times New Roman"/>
              </w:rPr>
              <w:t>:</w:t>
            </w:r>
          </w:p>
          <w:p w14:paraId="5C9EA941" w14:textId="77777777" w:rsidR="00EF06D3" w:rsidRPr="00521A06" w:rsidRDefault="00EF06D3" w:rsidP="00521A06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Diagnosticul, supravegherea, profilaxia și combaterea: febrei </w:t>
            </w:r>
            <w:proofErr w:type="spellStart"/>
            <w:r w:rsidRPr="00521A06">
              <w:rPr>
                <w:rFonts w:ascii="Times New Roman" w:hAnsi="Times New Roman"/>
              </w:rPr>
              <w:t>aftoase</w:t>
            </w:r>
            <w:proofErr w:type="spellEnd"/>
            <w:r w:rsidRPr="00521A06">
              <w:rPr>
                <w:rFonts w:ascii="Times New Roman" w:hAnsi="Times New Roman"/>
              </w:rPr>
              <w:t xml:space="preserve">, pestei porcine clasice și pestei porcine </w:t>
            </w:r>
            <w:proofErr w:type="spellStart"/>
            <w:r w:rsidRPr="00521A06">
              <w:rPr>
                <w:rFonts w:ascii="Times New Roman" w:hAnsi="Times New Roman"/>
              </w:rPr>
              <w:t>africane,influenței</w:t>
            </w:r>
            <w:proofErr w:type="spellEnd"/>
            <w:r w:rsidRPr="00521A06">
              <w:rPr>
                <w:rFonts w:ascii="Times New Roman" w:hAnsi="Times New Roman"/>
              </w:rPr>
              <w:t xml:space="preserve"> și </w:t>
            </w:r>
            <w:proofErr w:type="spellStart"/>
            <w:r w:rsidRPr="00521A06">
              <w:rPr>
                <w:rFonts w:ascii="Times New Roman" w:hAnsi="Times New Roman"/>
              </w:rPr>
              <w:t>pseudopestei</w:t>
            </w:r>
            <w:proofErr w:type="spellEnd"/>
            <w:r w:rsidRPr="00521A06">
              <w:rPr>
                <w:rFonts w:ascii="Times New Roman" w:hAnsi="Times New Roman"/>
              </w:rPr>
              <w:t xml:space="preserve"> aviare, rabiei, bolii lui </w:t>
            </w:r>
            <w:proofErr w:type="spellStart"/>
            <w:r w:rsidRPr="00521A06">
              <w:rPr>
                <w:rFonts w:ascii="Times New Roman" w:hAnsi="Times New Roman"/>
              </w:rPr>
              <w:t>Aujeszky</w:t>
            </w:r>
            <w:proofErr w:type="spellEnd"/>
            <w:r w:rsidRPr="00521A06">
              <w:rPr>
                <w:rFonts w:ascii="Times New Roman" w:hAnsi="Times New Roman"/>
              </w:rPr>
              <w:t xml:space="preserve">, tuberculozei bovine, paratuberculozei rumegătoarelor, encefalopatiilor </w:t>
            </w:r>
            <w:proofErr w:type="spellStart"/>
            <w:r w:rsidRPr="00521A06">
              <w:rPr>
                <w:rFonts w:ascii="Times New Roman" w:hAnsi="Times New Roman"/>
              </w:rPr>
              <w:t>spongiforme</w:t>
            </w:r>
            <w:proofErr w:type="spellEnd"/>
            <w:r w:rsidRPr="00521A06">
              <w:rPr>
                <w:rFonts w:ascii="Times New Roman" w:hAnsi="Times New Roman"/>
              </w:rPr>
              <w:t xml:space="preserve"> ale animalelor, leucozei enzootice bovine și anemiei infecțioase </w:t>
            </w:r>
            <w:proofErr w:type="spellStart"/>
            <w:r w:rsidRPr="00521A06">
              <w:rPr>
                <w:rFonts w:ascii="Times New Roman" w:hAnsi="Times New Roman"/>
              </w:rPr>
              <w:t>ecvine</w:t>
            </w:r>
            <w:proofErr w:type="spellEnd"/>
            <w:r w:rsidRPr="00521A06">
              <w:rPr>
                <w:rFonts w:ascii="Times New Roman" w:hAnsi="Times New Roman"/>
              </w:rPr>
              <w:t>.</w:t>
            </w:r>
          </w:p>
          <w:p w14:paraId="3ACFB390" w14:textId="77777777" w:rsidR="00EF06D3" w:rsidRPr="00521A06" w:rsidRDefault="00EF06D3" w:rsidP="00521A06">
            <w:pPr>
              <w:pStyle w:val="Frspaiere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t>Bibliografia</w:t>
            </w:r>
          </w:p>
          <w:p w14:paraId="4D2862B8" w14:textId="77777777" w:rsidR="00EF06D3" w:rsidRPr="00521A06" w:rsidRDefault="00EF06D3" w:rsidP="00521A06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</w:rPr>
              <w:t xml:space="preserve">Palmer S.R., </w:t>
            </w:r>
            <w:proofErr w:type="spellStart"/>
            <w:r w:rsidRPr="00521A06">
              <w:rPr>
                <w:rFonts w:ascii="Times New Roman" w:hAnsi="Times New Roman"/>
              </w:rPr>
              <w:t>Soulsby</w:t>
            </w:r>
            <w:proofErr w:type="spellEnd"/>
            <w:r w:rsidRPr="00521A06">
              <w:rPr>
                <w:rFonts w:ascii="Times New Roman" w:hAnsi="Times New Roman"/>
              </w:rPr>
              <w:t xml:space="preserve"> L., Simpson D.I.H., 2005 – Zoonoze, Ed. </w:t>
            </w:r>
            <w:proofErr w:type="spellStart"/>
            <w:r w:rsidRPr="00521A06">
              <w:rPr>
                <w:rFonts w:ascii="Times New Roman" w:hAnsi="Times New Roman"/>
              </w:rPr>
              <w:t>Ştiinţelor</w:t>
            </w:r>
            <w:proofErr w:type="spellEnd"/>
            <w:r w:rsidRPr="00521A06">
              <w:rPr>
                <w:rFonts w:ascii="Times New Roman" w:hAnsi="Times New Roman"/>
              </w:rPr>
              <w:t xml:space="preserve"> Medicale</w:t>
            </w:r>
          </w:p>
          <w:p w14:paraId="21600AA8" w14:textId="77777777" w:rsidR="00EF06D3" w:rsidRPr="00521A06" w:rsidRDefault="00EF06D3" w:rsidP="00521A06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/>
                <w:b/>
              </w:rPr>
            </w:pPr>
            <w:proofErr w:type="spellStart"/>
            <w:r w:rsidRPr="00521A06">
              <w:rPr>
                <w:rFonts w:ascii="Times New Roman" w:hAnsi="Times New Roman"/>
              </w:rPr>
              <w:t>Oșlobanu</w:t>
            </w:r>
            <w:proofErr w:type="spellEnd"/>
            <w:r w:rsidRPr="00521A06">
              <w:rPr>
                <w:rFonts w:ascii="Times New Roman" w:hAnsi="Times New Roman"/>
              </w:rPr>
              <w:t xml:space="preserve"> Luanda, Gheorghe </w:t>
            </w:r>
            <w:proofErr w:type="spellStart"/>
            <w:r w:rsidRPr="00521A06">
              <w:rPr>
                <w:rFonts w:ascii="Times New Roman" w:hAnsi="Times New Roman"/>
              </w:rPr>
              <w:t>Savuța</w:t>
            </w:r>
            <w:proofErr w:type="spellEnd"/>
            <w:r w:rsidRPr="00521A06">
              <w:rPr>
                <w:rFonts w:ascii="Times New Roman" w:hAnsi="Times New Roman"/>
              </w:rPr>
              <w:t>, 2020-Îndrumar de zoonoze infecțioase, Ed. Ion Ionescu de la Brad Iași</w:t>
            </w:r>
          </w:p>
          <w:p w14:paraId="7C859263" w14:textId="77777777" w:rsidR="00EF06D3" w:rsidRPr="00521A06" w:rsidRDefault="00EF06D3" w:rsidP="00521A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Perianu</w:t>
            </w:r>
            <w:proofErr w:type="spellEnd"/>
            <w:r w:rsidRPr="00521A06">
              <w:rPr>
                <w:rFonts w:ascii="Times New Roman" w:hAnsi="Times New Roman"/>
              </w:rPr>
              <w:t xml:space="preserve"> Tudor și colab. - Bolile </w:t>
            </w:r>
            <w:proofErr w:type="spellStart"/>
            <w:r w:rsidRPr="00521A06">
              <w:rPr>
                <w:rFonts w:ascii="Times New Roman" w:hAnsi="Times New Roman"/>
              </w:rPr>
              <w:t>infecţioase</w:t>
            </w:r>
            <w:proofErr w:type="spellEnd"/>
            <w:r w:rsidRPr="00521A06">
              <w:rPr>
                <w:rFonts w:ascii="Times New Roman" w:hAnsi="Times New Roman"/>
              </w:rPr>
              <w:t xml:space="preserve"> ale </w:t>
            </w:r>
            <w:proofErr w:type="spellStart"/>
            <w:r w:rsidRPr="00521A06">
              <w:rPr>
                <w:rFonts w:ascii="Times New Roman" w:hAnsi="Times New Roman"/>
              </w:rPr>
              <w:t>animalelor.Viroze</w:t>
            </w:r>
            <w:proofErr w:type="spellEnd"/>
            <w:r w:rsidRPr="00521A06">
              <w:rPr>
                <w:rFonts w:ascii="Times New Roman" w:hAnsi="Times New Roman"/>
              </w:rPr>
              <w:t xml:space="preserve"> și boli </w:t>
            </w:r>
            <w:proofErr w:type="spellStart"/>
            <w:r w:rsidRPr="00521A06">
              <w:rPr>
                <w:rFonts w:ascii="Times New Roman" w:hAnsi="Times New Roman"/>
              </w:rPr>
              <w:t>prionice</w:t>
            </w:r>
            <w:proofErr w:type="spellEnd"/>
            <w:r w:rsidRPr="00521A06">
              <w:rPr>
                <w:rFonts w:ascii="Times New Roman" w:hAnsi="Times New Roman"/>
              </w:rPr>
              <w:t xml:space="preserve">. Editura Universitas XXI, </w:t>
            </w:r>
            <w:proofErr w:type="spellStart"/>
            <w:r w:rsidRPr="00521A06">
              <w:rPr>
                <w:rFonts w:ascii="Times New Roman" w:hAnsi="Times New Roman"/>
              </w:rPr>
              <w:t>Iaşi</w:t>
            </w:r>
            <w:proofErr w:type="spellEnd"/>
            <w:r w:rsidRPr="00521A06">
              <w:rPr>
                <w:rFonts w:ascii="Times New Roman" w:hAnsi="Times New Roman"/>
              </w:rPr>
              <w:t>, 2012</w:t>
            </w:r>
          </w:p>
          <w:p w14:paraId="2B4DEB7C" w14:textId="77777777" w:rsidR="00EF06D3" w:rsidRPr="00521A06" w:rsidRDefault="00EF06D3" w:rsidP="00521A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21A06">
              <w:rPr>
                <w:rFonts w:ascii="Times New Roman" w:hAnsi="Times New Roman"/>
              </w:rPr>
              <w:t>Perianu</w:t>
            </w:r>
            <w:proofErr w:type="spellEnd"/>
            <w:r w:rsidRPr="00521A06">
              <w:rPr>
                <w:rFonts w:ascii="Times New Roman" w:hAnsi="Times New Roman"/>
              </w:rPr>
              <w:t xml:space="preserve"> Tudor și colab. - Bolile </w:t>
            </w:r>
            <w:proofErr w:type="spellStart"/>
            <w:r w:rsidRPr="00521A06">
              <w:rPr>
                <w:rFonts w:ascii="Times New Roman" w:hAnsi="Times New Roman"/>
              </w:rPr>
              <w:t>infecţioase</w:t>
            </w:r>
            <w:proofErr w:type="spellEnd"/>
            <w:r w:rsidRPr="00521A06">
              <w:rPr>
                <w:rFonts w:ascii="Times New Roman" w:hAnsi="Times New Roman"/>
              </w:rPr>
              <w:t xml:space="preserve"> ale animalelor. Bacterioze. Editura Universitas XXI, </w:t>
            </w:r>
            <w:proofErr w:type="spellStart"/>
            <w:r w:rsidRPr="00521A06">
              <w:rPr>
                <w:rFonts w:ascii="Times New Roman" w:hAnsi="Times New Roman"/>
              </w:rPr>
              <w:t>Iaşi</w:t>
            </w:r>
            <w:proofErr w:type="spellEnd"/>
            <w:r w:rsidRPr="00521A06">
              <w:rPr>
                <w:rFonts w:ascii="Times New Roman" w:hAnsi="Times New Roman"/>
              </w:rPr>
              <w:t>, 2011.</w:t>
            </w:r>
          </w:p>
          <w:p w14:paraId="674FAFEA" w14:textId="77777777" w:rsidR="00EF06D3" w:rsidRPr="00521A06" w:rsidRDefault="00EF06D3" w:rsidP="00521A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521A06">
              <w:rPr>
                <w:rFonts w:ascii="Times New Roman" w:hAnsi="Times New Roman"/>
                <w:lang w:val="en-US"/>
              </w:rPr>
              <w:t>Radostis</w:t>
            </w:r>
            <w:proofErr w:type="spellEnd"/>
            <w:r w:rsidRPr="00521A06">
              <w:rPr>
                <w:rFonts w:ascii="Times New Roman" w:hAnsi="Times New Roman"/>
                <w:lang w:val="en-US"/>
              </w:rPr>
              <w:t xml:space="preserve">, O. M.; Blood, D. C.; </w:t>
            </w:r>
            <w:proofErr w:type="spellStart"/>
            <w:r w:rsidRPr="00521A06">
              <w:rPr>
                <w:rFonts w:ascii="Times New Roman" w:hAnsi="Times New Roman"/>
                <w:lang w:val="en-US"/>
              </w:rPr>
              <w:t>Hinchcliff</w:t>
            </w:r>
            <w:proofErr w:type="spellEnd"/>
            <w:r w:rsidRPr="00521A0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521A06">
              <w:rPr>
                <w:rFonts w:ascii="Times New Roman" w:hAnsi="Times New Roman"/>
                <w:lang w:val="en-US"/>
              </w:rPr>
              <w:t>K.W,Constable</w:t>
            </w:r>
            <w:proofErr w:type="spellEnd"/>
            <w:proofErr w:type="gramEnd"/>
            <w:r w:rsidRPr="00521A06">
              <w:rPr>
                <w:rFonts w:ascii="Times New Roman" w:hAnsi="Times New Roman"/>
                <w:lang w:val="en-US"/>
              </w:rPr>
              <w:t xml:space="preserve"> A.D.  Textbook of the diseases of cattle, horses, sheep, pigs and goats, imprint Saunders Ltd., 2007 </w:t>
            </w:r>
          </w:p>
          <w:p w14:paraId="771C82DD" w14:textId="77777777" w:rsidR="00EF06D3" w:rsidRPr="00521A06" w:rsidRDefault="00EF06D3" w:rsidP="00521A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21A06">
              <w:rPr>
                <w:rFonts w:ascii="Times New Roman" w:hAnsi="Times New Roman"/>
                <w:lang w:val="en-US"/>
              </w:rPr>
              <w:t>Animal Disease Information, The Center for Food Security and Public Health, available at http://www.cfsph.iastate.edu/DiseaseInfo/</w:t>
            </w:r>
          </w:p>
          <w:p w14:paraId="1BD556D7" w14:textId="77777777" w:rsidR="00EF06D3" w:rsidRPr="00521A06" w:rsidRDefault="00EF06D3" w:rsidP="00521A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21A06">
              <w:rPr>
                <w:rFonts w:ascii="Times New Roman" w:hAnsi="Times New Roman"/>
                <w:lang w:val="en-US"/>
              </w:rPr>
              <w:t xml:space="preserve">Manual of Diagnostic Tests and Vaccines for Terrestrial Animals, World </w:t>
            </w:r>
            <w:proofErr w:type="spellStart"/>
            <w:r w:rsidRPr="00521A06">
              <w:rPr>
                <w:rFonts w:ascii="Times New Roman" w:hAnsi="Times New Roman"/>
                <w:lang w:val="en-US"/>
              </w:rPr>
              <w:t>Organisation</w:t>
            </w:r>
            <w:proofErr w:type="spellEnd"/>
            <w:r w:rsidRPr="00521A06">
              <w:rPr>
                <w:rFonts w:ascii="Times New Roman" w:hAnsi="Times New Roman"/>
                <w:lang w:val="en-US"/>
              </w:rPr>
              <w:t xml:space="preserve"> for Animal Health available at http://www.oie.int/international-standard-setting/terrestrial-manual/access-online/</w:t>
            </w:r>
          </w:p>
          <w:p w14:paraId="62714800" w14:textId="0713AB78" w:rsidR="00EF06D3" w:rsidRPr="00521A06" w:rsidRDefault="00EF06D3" w:rsidP="00521A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521A06">
              <w:rPr>
                <w:rFonts w:ascii="Times New Roman" w:hAnsi="Times New Roman"/>
                <w:lang w:val="en-US"/>
              </w:rPr>
              <w:t>Tehnical</w:t>
            </w:r>
            <w:proofErr w:type="spellEnd"/>
            <w:r w:rsidRPr="00521A06">
              <w:rPr>
                <w:rFonts w:ascii="Times New Roman" w:hAnsi="Times New Roman"/>
                <w:lang w:val="en-US"/>
              </w:rPr>
              <w:t xml:space="preserve"> disease cards, World </w:t>
            </w:r>
            <w:proofErr w:type="spellStart"/>
            <w:r w:rsidRPr="00521A06">
              <w:rPr>
                <w:rFonts w:ascii="Times New Roman" w:hAnsi="Times New Roman"/>
                <w:lang w:val="en-US"/>
              </w:rPr>
              <w:t>Organisation</w:t>
            </w:r>
            <w:proofErr w:type="spellEnd"/>
            <w:r w:rsidRPr="00521A06">
              <w:rPr>
                <w:rFonts w:ascii="Times New Roman" w:hAnsi="Times New Roman"/>
                <w:lang w:val="en-US"/>
              </w:rPr>
              <w:t xml:space="preserve"> for Animal Health available at </w:t>
            </w:r>
            <w:hyperlink r:id="rId5" w:history="1">
              <w:r w:rsidR="009D3163" w:rsidRPr="00521A06">
                <w:rPr>
                  <w:rStyle w:val="Hyperlink"/>
                  <w:rFonts w:ascii="Times New Roman" w:hAnsi="Times New Roman"/>
                  <w:lang w:val="en-US"/>
                </w:rPr>
                <w:t>http://www.oie.int/animal-health-in-the-world/technical-disease-cards/</w:t>
              </w:r>
            </w:hyperlink>
          </w:p>
          <w:p w14:paraId="3C8D24E9" w14:textId="2EE4164C" w:rsidR="00EF06D3" w:rsidRPr="00521A06" w:rsidRDefault="00EF06D3" w:rsidP="00521A0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>http://www.oie.int/wahis_2/public/wahid.php/Countryinformation/Zoonoses</w:t>
            </w:r>
          </w:p>
        </w:tc>
      </w:tr>
      <w:bookmarkEnd w:id="10"/>
      <w:tr w:rsidR="00EF06D3" w:rsidRPr="00521A06" w14:paraId="34977F4B" w14:textId="77777777" w:rsidTr="009D3163">
        <w:tc>
          <w:tcPr>
            <w:tcW w:w="2660" w:type="dxa"/>
          </w:tcPr>
          <w:p w14:paraId="2AD1D76C" w14:textId="77777777" w:rsidR="007C3266" w:rsidRPr="00521A06" w:rsidRDefault="007C3266" w:rsidP="00521A06">
            <w:pPr>
              <w:pStyle w:val="MediumGrid21"/>
              <w:jc w:val="both"/>
              <w:rPr>
                <w:rFonts w:ascii="Times New Roman" w:hAnsi="Times New Roman"/>
                <w:b/>
              </w:rPr>
            </w:pPr>
            <w:r w:rsidRPr="00521A06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4F42111E" w14:textId="28372C53" w:rsidR="007C3266" w:rsidRPr="00521A06" w:rsidRDefault="003B27D3" w:rsidP="00521A06">
            <w:pPr>
              <w:pStyle w:val="MediumGrid21"/>
              <w:jc w:val="both"/>
              <w:rPr>
                <w:rFonts w:ascii="Times New Roman" w:hAnsi="Times New Roman"/>
              </w:rPr>
            </w:pPr>
            <w:r w:rsidRPr="00521A06">
              <w:rPr>
                <w:rFonts w:ascii="Times New Roman" w:hAnsi="Times New Roman"/>
              </w:rPr>
              <w:t xml:space="preserve">Postul de </w:t>
            </w:r>
            <w:bookmarkStart w:id="15" w:name="_Hlk39662398"/>
            <w:r w:rsidRPr="00521A06">
              <w:rPr>
                <w:rFonts w:ascii="Times New Roman" w:hAnsi="Times New Roman"/>
                <w:b/>
              </w:rPr>
              <w:t>Ș</w:t>
            </w:r>
            <w:r w:rsidR="001B5CD1" w:rsidRPr="00521A06">
              <w:rPr>
                <w:rFonts w:ascii="Times New Roman" w:hAnsi="Times New Roman"/>
                <w:b/>
              </w:rPr>
              <w:t xml:space="preserve">ef de lucrări </w:t>
            </w:r>
            <w:r w:rsidR="001C22C7" w:rsidRPr="00521A06">
              <w:rPr>
                <w:rFonts w:ascii="Times New Roman" w:hAnsi="Times New Roman"/>
                <w:b/>
              </w:rPr>
              <w:t>X</w:t>
            </w:r>
            <w:r w:rsidR="001B5CD1" w:rsidRPr="00521A06">
              <w:rPr>
                <w:rFonts w:ascii="Times New Roman" w:hAnsi="Times New Roman"/>
                <w:b/>
              </w:rPr>
              <w:t>/1</w:t>
            </w:r>
            <w:r w:rsidR="001C22C7" w:rsidRPr="00521A06">
              <w:rPr>
                <w:rFonts w:ascii="Times New Roman" w:hAnsi="Times New Roman"/>
                <w:b/>
              </w:rPr>
              <w:t>6</w:t>
            </w:r>
            <w:r w:rsidR="00A634B8" w:rsidRPr="00521A06">
              <w:rPr>
                <w:rFonts w:ascii="Times New Roman" w:hAnsi="Times New Roman"/>
              </w:rPr>
              <w:t xml:space="preserve"> </w:t>
            </w:r>
            <w:bookmarkEnd w:id="15"/>
            <w:r w:rsidR="00A634B8" w:rsidRPr="00521A06">
              <w:rPr>
                <w:rFonts w:ascii="Times New Roman" w:hAnsi="Times New Roman"/>
              </w:rPr>
              <w:t xml:space="preserve">va fi salarizat cf. </w:t>
            </w:r>
            <w:r w:rsidR="00B265A3" w:rsidRPr="00521A06">
              <w:rPr>
                <w:rFonts w:ascii="Times New Roman" w:hAnsi="Times New Roman"/>
              </w:rPr>
              <w:t>Legii 153/2018</w:t>
            </w:r>
            <w:r w:rsidR="00A634B8" w:rsidRPr="00521A06">
              <w:rPr>
                <w:rFonts w:ascii="Times New Roman" w:hAnsi="Times New Roman"/>
              </w:rPr>
              <w:t xml:space="preserve">, cu suma de </w:t>
            </w:r>
            <w:r w:rsidR="001B5CD1" w:rsidRPr="00521A06">
              <w:rPr>
                <w:rFonts w:ascii="Times New Roman" w:hAnsi="Times New Roman"/>
              </w:rPr>
              <w:t>4</w:t>
            </w:r>
            <w:r w:rsidR="006D7025" w:rsidRPr="00521A06">
              <w:rPr>
                <w:rFonts w:ascii="Times New Roman" w:hAnsi="Times New Roman"/>
              </w:rPr>
              <w:t>991</w:t>
            </w:r>
            <w:r w:rsidR="001B5CD1" w:rsidRPr="00521A06">
              <w:rPr>
                <w:rFonts w:ascii="Times New Roman" w:hAnsi="Times New Roman"/>
              </w:rPr>
              <w:t xml:space="preserve"> </w:t>
            </w:r>
            <w:r w:rsidR="00A634B8" w:rsidRPr="00521A06">
              <w:rPr>
                <w:rFonts w:ascii="Times New Roman" w:hAnsi="Times New Roman"/>
              </w:rPr>
              <w:t>lei.</w:t>
            </w:r>
          </w:p>
        </w:tc>
      </w:tr>
    </w:tbl>
    <w:p w14:paraId="32FB4075" w14:textId="77777777" w:rsidR="007C3266" w:rsidRDefault="007C3266" w:rsidP="006905D0">
      <w:pPr>
        <w:pStyle w:val="MediumGrid21"/>
        <w:rPr>
          <w:rFonts w:ascii="Times New Roman" w:hAnsi="Times New Roman"/>
          <w:b/>
        </w:rPr>
      </w:pPr>
    </w:p>
    <w:sectPr w:rsidR="007C3266" w:rsidSect="0073576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77C20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CD5"/>
    <w:multiLevelType w:val="hybridMultilevel"/>
    <w:tmpl w:val="B4360574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922067"/>
    <w:multiLevelType w:val="hybridMultilevel"/>
    <w:tmpl w:val="1ED06C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16DA2"/>
    <w:multiLevelType w:val="hybridMultilevel"/>
    <w:tmpl w:val="5B7043E0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C220F"/>
    <w:multiLevelType w:val="hybridMultilevel"/>
    <w:tmpl w:val="B75CD14A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3D31"/>
    <w:multiLevelType w:val="hybridMultilevel"/>
    <w:tmpl w:val="97763A0E"/>
    <w:lvl w:ilvl="0" w:tplc="8B2203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55E3"/>
    <w:multiLevelType w:val="hybridMultilevel"/>
    <w:tmpl w:val="422ACF60"/>
    <w:lvl w:ilvl="0" w:tplc="3BE8B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F1EE0"/>
    <w:multiLevelType w:val="hybridMultilevel"/>
    <w:tmpl w:val="C1E40174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769A3"/>
    <w:multiLevelType w:val="hybridMultilevel"/>
    <w:tmpl w:val="DC646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D90CCC"/>
    <w:multiLevelType w:val="hybridMultilevel"/>
    <w:tmpl w:val="44562C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F31430"/>
    <w:multiLevelType w:val="hybridMultilevel"/>
    <w:tmpl w:val="5BEC05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B339C9"/>
    <w:multiLevelType w:val="hybridMultilevel"/>
    <w:tmpl w:val="0E6E0CB0"/>
    <w:lvl w:ilvl="0" w:tplc="37286A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217E7"/>
    <w:rsid w:val="000A3D9F"/>
    <w:rsid w:val="000F1969"/>
    <w:rsid w:val="00147A99"/>
    <w:rsid w:val="0018349E"/>
    <w:rsid w:val="001A25CE"/>
    <w:rsid w:val="001B5CD1"/>
    <w:rsid w:val="001C22C7"/>
    <w:rsid w:val="002510B9"/>
    <w:rsid w:val="00264173"/>
    <w:rsid w:val="00282021"/>
    <w:rsid w:val="00287486"/>
    <w:rsid w:val="00293CD1"/>
    <w:rsid w:val="003115AE"/>
    <w:rsid w:val="00341E5D"/>
    <w:rsid w:val="003B27D3"/>
    <w:rsid w:val="003E4717"/>
    <w:rsid w:val="004519E6"/>
    <w:rsid w:val="00461C35"/>
    <w:rsid w:val="00465850"/>
    <w:rsid w:val="00487CAF"/>
    <w:rsid w:val="004B63B0"/>
    <w:rsid w:val="004F64CB"/>
    <w:rsid w:val="00521A06"/>
    <w:rsid w:val="00532D6B"/>
    <w:rsid w:val="00591922"/>
    <w:rsid w:val="006905D0"/>
    <w:rsid w:val="006B3A16"/>
    <w:rsid w:val="006D7025"/>
    <w:rsid w:val="00716D7D"/>
    <w:rsid w:val="0073576A"/>
    <w:rsid w:val="00765660"/>
    <w:rsid w:val="007C3266"/>
    <w:rsid w:val="00846722"/>
    <w:rsid w:val="00853D0F"/>
    <w:rsid w:val="009D3163"/>
    <w:rsid w:val="00A30904"/>
    <w:rsid w:val="00A634B8"/>
    <w:rsid w:val="00A71DCC"/>
    <w:rsid w:val="00A85C3B"/>
    <w:rsid w:val="00B265A3"/>
    <w:rsid w:val="00B40DEB"/>
    <w:rsid w:val="00B92603"/>
    <w:rsid w:val="00BA540B"/>
    <w:rsid w:val="00C46236"/>
    <w:rsid w:val="00C931A6"/>
    <w:rsid w:val="00CA3A0E"/>
    <w:rsid w:val="00CC1100"/>
    <w:rsid w:val="00CF08AE"/>
    <w:rsid w:val="00CF7EC8"/>
    <w:rsid w:val="00DF3154"/>
    <w:rsid w:val="00EF06D3"/>
    <w:rsid w:val="00F13692"/>
    <w:rsid w:val="00F2676E"/>
    <w:rsid w:val="00F428D5"/>
    <w:rsid w:val="00F46007"/>
    <w:rsid w:val="00F46262"/>
    <w:rsid w:val="00F5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28EDB"/>
  <w15:docId w15:val="{39F64A0A-4B11-4AF6-A6BD-5D689E2B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ediumGrid21">
    <w:name w:val="Medium Grid 21"/>
    <w:uiPriority w:val="1"/>
    <w:qFormat/>
    <w:rsid w:val="006905D0"/>
    <w:rPr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olorfulList-Accent11">
    <w:name w:val="Colorful List - Accent 11"/>
    <w:basedOn w:val="Normal"/>
    <w:uiPriority w:val="34"/>
    <w:qFormat/>
    <w:rsid w:val="00C46236"/>
    <w:pPr>
      <w:ind w:left="720"/>
      <w:contextualSpacing/>
    </w:pPr>
    <w:rPr>
      <w:rFonts w:eastAsia="SimSun"/>
      <w:lang w:eastAsia="zh-CN"/>
    </w:rPr>
  </w:style>
  <w:style w:type="paragraph" w:styleId="Listparagraf">
    <w:name w:val="List Paragraph"/>
    <w:basedOn w:val="Normal"/>
    <w:uiPriority w:val="34"/>
    <w:qFormat/>
    <w:rsid w:val="00EF06D3"/>
    <w:pPr>
      <w:ind w:left="720"/>
      <w:contextualSpacing/>
    </w:pPr>
  </w:style>
  <w:style w:type="paragraph" w:styleId="Frspaiere">
    <w:name w:val="No Spacing"/>
    <w:uiPriority w:val="1"/>
    <w:qFormat/>
    <w:rsid w:val="00EF06D3"/>
    <w:rPr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9D3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ie.int/animal-health-in-the-world/technical-disease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</dc:creator>
  <cp:keywords/>
  <cp:lastModifiedBy>Windows User</cp:lastModifiedBy>
  <cp:revision>10</cp:revision>
  <cp:lastPrinted>2020-05-06T08:09:00Z</cp:lastPrinted>
  <dcterms:created xsi:type="dcterms:W3CDTF">2020-05-06T09:58:00Z</dcterms:created>
  <dcterms:modified xsi:type="dcterms:W3CDTF">2020-05-08T07:54:00Z</dcterms:modified>
</cp:coreProperties>
</file>