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B" w:rsidRPr="0006570B" w:rsidRDefault="0006570B" w:rsidP="00065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70B">
        <w:rPr>
          <w:rFonts w:ascii="Times New Roman" w:eastAsia="Times New Roman" w:hAnsi="Times New Roman" w:cs="Times New Roman"/>
          <w:sz w:val="24"/>
          <w:szCs w:val="24"/>
        </w:rPr>
        <w:t xml:space="preserve">Calendar </w:t>
      </w:r>
      <w:proofErr w:type="gramStart"/>
      <w:r w:rsidRPr="0006570B">
        <w:rPr>
          <w:rFonts w:ascii="Times New Roman" w:eastAsia="Times New Roman" w:hAnsi="Times New Roman" w:cs="Times New Roman"/>
          <w:sz w:val="24"/>
          <w:szCs w:val="24"/>
        </w:rPr>
        <w:t>concurs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400"/>
        <w:gridCol w:w="4059"/>
      </w:tblGrid>
      <w:tr w:rsidR="0006570B" w:rsidRPr="0006570B" w:rsidTr="000657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Perioadă </w:t>
            </w:r>
          </w:p>
        </w:tc>
      </w:tr>
      <w:tr w:rsidR="0006570B" w:rsidRPr="0006570B" w:rsidTr="000657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Lansarea oficială a concursului</w:t>
            </w:r>
          </w:p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14.06.2023</w:t>
            </w:r>
          </w:p>
        </w:tc>
      </w:tr>
      <w:tr w:rsidR="0006570B" w:rsidRPr="0006570B" w:rsidTr="000657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Accesarea documentației de participare                                      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începând cu data publicării                          anunțului - 14.06.2023</w:t>
            </w:r>
          </w:p>
        </w:tc>
      </w:tr>
      <w:tr w:rsidR="0006570B" w:rsidRPr="0006570B" w:rsidTr="000657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Vizită în teren, la amplasament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 solicitarea celor interesați</w:t>
            </w:r>
          </w:p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15.06.2023-30.07.2023 </w:t>
            </w:r>
          </w:p>
        </w:tc>
      </w:tr>
      <w:tr w:rsidR="0006570B" w:rsidRPr="0006570B" w:rsidTr="000657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Termen/limită pentru solicitări c1arificări și întrebări            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 20 de zile înainte de data limită pentru depunerea  proiectelor</w:t>
            </w:r>
          </w:p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06570B" w:rsidRPr="0006570B" w:rsidTr="000657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Termen răspuns la solicitări                                          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Organizatorul va răspunde solicitărilor de clarificări și întrebări cel târziu în a 11-a zi înainte de termenul limită  de depunere a proiectelor</w:t>
            </w:r>
          </w:p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06570B" w:rsidRPr="0006570B" w:rsidTr="000657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limită predare și înregistrare proiecte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18.08.2023, ora 13.00</w:t>
            </w:r>
          </w:p>
        </w:tc>
      </w:tr>
      <w:tr w:rsidR="0006570B" w:rsidRPr="0006570B" w:rsidTr="000657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Jurizarea proiectelor                                                       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21-25.08.2023</w:t>
            </w:r>
          </w:p>
        </w:tc>
      </w:tr>
      <w:tr w:rsidR="0006570B" w:rsidRPr="0006570B" w:rsidTr="000657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Anunț oficial câștigător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25.08.2023</w:t>
            </w:r>
          </w:p>
        </w:tc>
      </w:tr>
      <w:tr w:rsidR="0006570B" w:rsidRPr="0006570B" w:rsidTr="000657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Publicarea rezultatului pe site-ul  oficial  al concursului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25.08.2023</w:t>
            </w:r>
          </w:p>
        </w:tc>
      </w:tr>
      <w:tr w:rsidR="0006570B" w:rsidRPr="0006570B" w:rsidTr="000657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0657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Expoziție, conferință                                                                       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B" w:rsidRPr="0006570B" w:rsidRDefault="0006570B" w:rsidP="00EC33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 va comunica ulterior pe site </w:t>
            </w:r>
            <w:r w:rsidRPr="000657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o-RO"/>
              </w:rPr>
              <w:t>https://</w:t>
            </w:r>
            <w:r w:rsidR="00EC332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o-RO"/>
              </w:rPr>
              <w:t>iuls.ro/universitate/anunturi-3</w:t>
            </w:r>
          </w:p>
        </w:tc>
      </w:tr>
    </w:tbl>
    <w:p w:rsidR="00FD2ACB" w:rsidRDefault="00FD2ACB">
      <w:bookmarkStart w:id="0" w:name="_GoBack"/>
      <w:bookmarkEnd w:id="0"/>
    </w:p>
    <w:sectPr w:rsidR="00FD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0B"/>
    <w:rsid w:val="0006570B"/>
    <w:rsid w:val="00EC3322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5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5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 Iasi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2023-06-14T10:30:00Z</dcterms:created>
  <dcterms:modified xsi:type="dcterms:W3CDTF">2023-06-15T10:01:00Z</dcterms:modified>
</cp:coreProperties>
</file>